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77" w:rsidRPr="007F7EE4" w:rsidRDefault="00780B77" w:rsidP="00780B77">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F7EE4">
        <w:rPr>
          <w:rFonts w:ascii="Times New Roman" w:eastAsia="Times New Roman" w:hAnsi="Times New Roman" w:cs="Times New Roman"/>
          <w:b/>
          <w:color w:val="000000"/>
          <w:sz w:val="28"/>
          <w:szCs w:val="28"/>
          <w:lang w:eastAsia="ru-RU"/>
        </w:rPr>
        <w:t xml:space="preserve">СОВЕТ </w:t>
      </w:r>
    </w:p>
    <w:p w:rsidR="00780B77" w:rsidRPr="007F7EE4" w:rsidRDefault="00780B77" w:rsidP="00780B77">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w:t>
      </w:r>
      <w:r>
        <w:rPr>
          <w:rFonts w:ascii="Times New Roman" w:eastAsia="Times New Roman" w:hAnsi="Times New Roman" w:cs="Times New Roman"/>
          <w:b/>
          <w:color w:val="000000"/>
          <w:sz w:val="28"/>
          <w:szCs w:val="28"/>
          <w:lang w:eastAsia="ru-RU"/>
        </w:rPr>
        <w:t>НИКОЛАЕВСКОГО</w:t>
      </w:r>
      <w:r w:rsidRPr="007F7EE4">
        <w:rPr>
          <w:rFonts w:ascii="Times New Roman" w:eastAsia="Times New Roman" w:hAnsi="Times New Roman" w:cs="Times New Roman"/>
          <w:b/>
          <w:color w:val="000000"/>
          <w:sz w:val="28"/>
          <w:szCs w:val="28"/>
          <w:lang w:eastAsia="ru-RU"/>
        </w:rPr>
        <w:t xml:space="preserve"> СЕЛЬСКОГО ПОСЕЛЕНИЯ</w:t>
      </w:r>
    </w:p>
    <w:p w:rsidR="00780B77" w:rsidRPr="007F7EE4" w:rsidRDefault="00780B77" w:rsidP="00780B77">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780B77" w:rsidRPr="007F7EE4" w:rsidRDefault="00780B77" w:rsidP="00780B77">
      <w:pPr>
        <w:spacing w:after="0" w:line="240" w:lineRule="auto"/>
        <w:rPr>
          <w:rFonts w:ascii="Times New Roman" w:eastAsia="Times New Roman" w:hAnsi="Times New Roman" w:cs="Times New Roman"/>
          <w:color w:val="000000"/>
          <w:sz w:val="24"/>
          <w:szCs w:val="24"/>
          <w:lang w:eastAsia="ru-RU"/>
        </w:rPr>
      </w:pPr>
    </w:p>
    <w:p w:rsidR="00780B77" w:rsidRPr="007F7EE4" w:rsidRDefault="00780B77" w:rsidP="00780B77">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780B77" w:rsidRPr="007F7EE4" w:rsidRDefault="00821D4C" w:rsidP="00780B7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27.03</w:t>
      </w:r>
      <w:r w:rsidR="00780B77" w:rsidRPr="007F7EE4">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3</w:t>
      </w:r>
      <w:r w:rsidR="00780B77" w:rsidRPr="007F7EE4">
        <w:rPr>
          <w:rFonts w:ascii="Times New Roman" w:eastAsia="Times New Roman" w:hAnsi="Times New Roman" w:cs="Times New Roman"/>
          <w:bCs/>
          <w:color w:val="000000"/>
          <w:sz w:val="24"/>
          <w:szCs w:val="24"/>
          <w:lang w:eastAsia="ru-RU"/>
        </w:rPr>
        <w:t xml:space="preserve">                                                                               </w:t>
      </w:r>
      <w:r w:rsidR="00780B77">
        <w:rPr>
          <w:rFonts w:ascii="Times New Roman" w:eastAsia="Times New Roman" w:hAnsi="Times New Roman" w:cs="Times New Roman"/>
          <w:bCs/>
          <w:color w:val="000000"/>
          <w:sz w:val="24"/>
          <w:szCs w:val="24"/>
          <w:lang w:eastAsia="ru-RU"/>
        </w:rPr>
        <w:t xml:space="preserve">    </w:t>
      </w:r>
      <w:r w:rsidR="00780B77"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 </w:t>
      </w:r>
      <w:r w:rsidR="00780B77">
        <w:rPr>
          <w:rFonts w:ascii="Times New Roman" w:eastAsia="Times New Roman" w:hAnsi="Times New Roman" w:cs="Times New Roman"/>
          <w:bCs/>
          <w:color w:val="000000"/>
          <w:sz w:val="24"/>
          <w:szCs w:val="24"/>
          <w:lang w:eastAsia="ru-RU"/>
        </w:rPr>
        <w:t>24</w:t>
      </w: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Ново</w:t>
      </w:r>
      <w:r>
        <w:rPr>
          <w:rFonts w:ascii="Times New Roman" w:eastAsia="Times New Roman" w:hAnsi="Times New Roman" w:cs="Times New Roman"/>
          <w:sz w:val="24"/>
          <w:szCs w:val="24"/>
          <w:lang w:eastAsia="ru-RU"/>
        </w:rPr>
        <w:t>николаевка</w:t>
      </w: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О назначении публичных слушаний по утверждению отчета об исполнении </w:t>
      </w: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бюджета муниципального образования «Ново</w:t>
      </w:r>
      <w:r>
        <w:rPr>
          <w:rFonts w:ascii="Times New Roman" w:eastAsia="Times New Roman" w:hAnsi="Times New Roman" w:cs="Times New Roman"/>
          <w:sz w:val="24"/>
          <w:szCs w:val="24"/>
          <w:lang w:eastAsia="ru-RU"/>
        </w:rPr>
        <w:t>николаевское</w:t>
      </w:r>
      <w:r w:rsidRPr="007F7EE4">
        <w:rPr>
          <w:rFonts w:ascii="Times New Roman" w:eastAsia="Times New Roman" w:hAnsi="Times New Roman" w:cs="Times New Roman"/>
          <w:sz w:val="24"/>
          <w:szCs w:val="24"/>
          <w:lang w:eastAsia="ru-RU"/>
        </w:rPr>
        <w:t xml:space="preserve"> сельское поселение</w:t>
      </w:r>
      <w:r>
        <w:rPr>
          <w:rFonts w:ascii="Times New Roman" w:eastAsia="Times New Roman" w:hAnsi="Times New Roman" w:cs="Times New Roman"/>
          <w:sz w:val="24"/>
          <w:szCs w:val="24"/>
          <w:lang w:eastAsia="ru-RU"/>
        </w:rPr>
        <w:t>»</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7EE4">
        <w:rPr>
          <w:rFonts w:ascii="Times New Roman" w:eastAsia="Times New Roman" w:hAnsi="Times New Roman" w:cs="Times New Roman"/>
          <w:sz w:val="24"/>
          <w:szCs w:val="24"/>
          <w:lang w:eastAsia="ru-RU"/>
        </w:rPr>
        <w:t xml:space="preserve"> за 20</w:t>
      </w:r>
      <w:r>
        <w:rPr>
          <w:rFonts w:ascii="Times New Roman" w:eastAsia="Times New Roman" w:hAnsi="Times New Roman" w:cs="Times New Roman"/>
          <w:sz w:val="24"/>
          <w:szCs w:val="24"/>
          <w:lang w:eastAsia="ru-RU"/>
        </w:rPr>
        <w:t>2</w:t>
      </w:r>
      <w:r w:rsidR="00821D4C">
        <w:rPr>
          <w:rFonts w:ascii="Times New Roman" w:eastAsia="Times New Roman" w:hAnsi="Times New Roman" w:cs="Times New Roman"/>
          <w:sz w:val="24"/>
          <w:szCs w:val="24"/>
          <w:lang w:eastAsia="ru-RU"/>
        </w:rPr>
        <w:t>2</w:t>
      </w:r>
      <w:r w:rsidRPr="007F7EE4">
        <w:rPr>
          <w:rFonts w:ascii="Times New Roman" w:eastAsia="Times New Roman" w:hAnsi="Times New Roman" w:cs="Times New Roman"/>
          <w:sz w:val="24"/>
          <w:szCs w:val="24"/>
          <w:lang w:eastAsia="ru-RU"/>
        </w:rPr>
        <w:t xml:space="preserve"> год</w:t>
      </w:r>
    </w:p>
    <w:p w:rsidR="00780B77" w:rsidRPr="007F7EE4" w:rsidRDefault="00780B77" w:rsidP="00780B77">
      <w:pPr>
        <w:spacing w:after="0" w:line="240" w:lineRule="auto"/>
        <w:jc w:val="both"/>
        <w:rPr>
          <w:rFonts w:ascii="Times New Roman" w:eastAsia="Times New Roman" w:hAnsi="Times New Roman" w:cs="Times New Roman"/>
          <w:b/>
          <w:sz w:val="24"/>
          <w:szCs w:val="24"/>
          <w:lang w:eastAsia="ru-RU"/>
        </w:rPr>
      </w:pPr>
    </w:p>
    <w:p w:rsidR="00780B77" w:rsidRPr="007F7EE4" w:rsidRDefault="00780B77" w:rsidP="00780B77">
      <w:pPr>
        <w:spacing w:after="0" w:line="240" w:lineRule="auto"/>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«Ново</w:t>
      </w:r>
      <w:r>
        <w:rPr>
          <w:rFonts w:ascii="Times New Roman" w:eastAsia="Times New Roman" w:hAnsi="Times New Roman" w:cs="Times New Roman"/>
          <w:sz w:val="24"/>
          <w:szCs w:val="24"/>
          <w:lang w:eastAsia="ru-RU"/>
        </w:rPr>
        <w:t>николаевское</w:t>
      </w:r>
      <w:r w:rsidRPr="007F7EE4">
        <w:rPr>
          <w:rFonts w:ascii="Times New Roman" w:eastAsia="Times New Roman" w:hAnsi="Times New Roman" w:cs="Times New Roman"/>
          <w:sz w:val="24"/>
          <w:szCs w:val="24"/>
          <w:lang w:eastAsia="ru-RU"/>
        </w:rPr>
        <w:t xml:space="preserve"> сельское поселение»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НОВОНИКОЛАЕВСКОГО СЕЛЬСКОГО ПОСЕЛЕНИЯ </w:t>
      </w:r>
      <w:r w:rsidRPr="007F7EE4">
        <w:rPr>
          <w:rFonts w:ascii="Times New Roman" w:eastAsia="Times New Roman" w:hAnsi="Times New Roman" w:cs="Times New Roman"/>
          <w:sz w:val="24"/>
          <w:szCs w:val="24"/>
          <w:lang w:eastAsia="ru-RU"/>
        </w:rPr>
        <w:t>РЕШИЛ:</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Разместить 2</w:t>
      </w:r>
      <w:r w:rsidR="00821D4C">
        <w:rPr>
          <w:rFonts w:ascii="Times New Roman" w:eastAsia="Times New Roman" w:hAnsi="Times New Roman" w:cs="Times New Roman"/>
          <w:sz w:val="24"/>
          <w:szCs w:val="24"/>
          <w:lang w:eastAsia="ru-RU"/>
        </w:rPr>
        <w:t>7</w:t>
      </w:r>
      <w:r w:rsidRPr="007F7EE4">
        <w:rPr>
          <w:rFonts w:ascii="Times New Roman" w:eastAsia="Times New Roman" w:hAnsi="Times New Roman" w:cs="Times New Roman"/>
          <w:sz w:val="24"/>
          <w:szCs w:val="24"/>
          <w:lang w:eastAsia="ru-RU"/>
        </w:rPr>
        <w:t>.03.202</w:t>
      </w:r>
      <w:r w:rsidR="00821D4C">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на официальном сайте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оповещение о начале публичных слушаний.</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2. По инициативе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вынести на публичные слушания проект решения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об исполнении бюджета м</w:t>
      </w:r>
      <w:r>
        <w:rPr>
          <w:rFonts w:ascii="Times New Roman" w:eastAsia="Times New Roman" w:hAnsi="Times New Roman" w:cs="Times New Roman"/>
          <w:sz w:val="24"/>
          <w:szCs w:val="24"/>
          <w:lang w:eastAsia="ru-RU"/>
        </w:rPr>
        <w:t>униципального образования «Новониколаевское</w:t>
      </w:r>
      <w:r w:rsidRPr="007F7EE4">
        <w:rPr>
          <w:rFonts w:ascii="Times New Roman" w:eastAsia="Times New Roman" w:hAnsi="Times New Roman" w:cs="Times New Roman"/>
          <w:sz w:val="24"/>
          <w:szCs w:val="24"/>
          <w:lang w:eastAsia="ru-RU"/>
        </w:rPr>
        <w:t xml:space="preserve"> сельское поселение</w:t>
      </w:r>
      <w:r>
        <w:rPr>
          <w:rFonts w:ascii="Times New Roman" w:eastAsia="Times New Roman" w:hAnsi="Times New Roman" w:cs="Times New Roman"/>
          <w:sz w:val="24"/>
          <w:szCs w:val="24"/>
          <w:lang w:eastAsia="ru-RU"/>
        </w:rPr>
        <w:t xml:space="preserve">»  </w:t>
      </w:r>
      <w:r w:rsidRPr="007F7EE4">
        <w:rPr>
          <w:rFonts w:ascii="Times New Roman" w:eastAsia="Times New Roman" w:hAnsi="Times New Roman" w:cs="Times New Roman"/>
          <w:sz w:val="24"/>
          <w:szCs w:val="24"/>
          <w:lang w:eastAsia="ru-RU"/>
        </w:rPr>
        <w:t xml:space="preserve"> за 20</w:t>
      </w:r>
      <w:r>
        <w:rPr>
          <w:rFonts w:ascii="Times New Roman" w:eastAsia="Times New Roman" w:hAnsi="Times New Roman" w:cs="Times New Roman"/>
          <w:sz w:val="24"/>
          <w:szCs w:val="24"/>
          <w:lang w:eastAsia="ru-RU"/>
        </w:rPr>
        <w:t>2</w:t>
      </w:r>
      <w:r w:rsidR="00821D4C">
        <w:rPr>
          <w:rFonts w:ascii="Times New Roman" w:eastAsia="Times New Roman" w:hAnsi="Times New Roman" w:cs="Times New Roman"/>
          <w:sz w:val="24"/>
          <w:szCs w:val="24"/>
          <w:lang w:eastAsia="ru-RU"/>
        </w:rPr>
        <w:t>2</w:t>
      </w:r>
      <w:r w:rsidRPr="007F7EE4">
        <w:rPr>
          <w:rFonts w:ascii="Times New Roman" w:eastAsia="Times New Roman" w:hAnsi="Times New Roman" w:cs="Times New Roman"/>
          <w:sz w:val="24"/>
          <w:szCs w:val="24"/>
          <w:lang w:eastAsia="ru-RU"/>
        </w:rPr>
        <w:t xml:space="preserve"> год (далее – проект решения).</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3. Публичные слушания провести на территории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4. Довести до сведения населения проект решения согласно приложению путем его официального опубликования на сайте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и обнародования </w:t>
      </w:r>
      <w:r>
        <w:rPr>
          <w:rFonts w:ascii="Times New Roman" w:eastAsia="Times New Roman" w:hAnsi="Times New Roman" w:cs="Times New Roman"/>
          <w:sz w:val="24"/>
          <w:szCs w:val="24"/>
          <w:lang w:eastAsia="ru-RU"/>
        </w:rPr>
        <w:t>0</w:t>
      </w:r>
      <w:r w:rsidR="00821D4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.04</w:t>
      </w:r>
      <w:r w:rsidRPr="007F7EE4">
        <w:rPr>
          <w:rFonts w:ascii="Times New Roman" w:eastAsia="Times New Roman" w:hAnsi="Times New Roman" w:cs="Times New Roman"/>
          <w:sz w:val="24"/>
          <w:szCs w:val="24"/>
          <w:lang w:eastAsia="ru-RU"/>
        </w:rPr>
        <w:t>.202</w:t>
      </w:r>
      <w:r w:rsidR="00821D4C">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5. С </w:t>
      </w:r>
      <w:r>
        <w:rPr>
          <w:rFonts w:ascii="Times New Roman" w:eastAsia="Times New Roman" w:hAnsi="Times New Roman" w:cs="Times New Roman"/>
          <w:sz w:val="24"/>
          <w:szCs w:val="24"/>
          <w:lang w:eastAsia="ru-RU"/>
        </w:rPr>
        <w:t>0</w:t>
      </w:r>
      <w:r w:rsidR="00821D4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.04</w:t>
      </w:r>
      <w:r w:rsidRPr="007F7EE4">
        <w:rPr>
          <w:rFonts w:ascii="Times New Roman" w:eastAsia="Times New Roman" w:hAnsi="Times New Roman" w:cs="Times New Roman"/>
          <w:sz w:val="24"/>
          <w:szCs w:val="24"/>
          <w:lang w:eastAsia="ru-RU"/>
        </w:rPr>
        <w:t>.202</w:t>
      </w:r>
      <w:r w:rsidR="00821D4C">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1</w:t>
      </w:r>
      <w:r w:rsidR="00821D4C">
        <w:rPr>
          <w:rFonts w:ascii="Times New Roman" w:eastAsia="Times New Roman" w:hAnsi="Times New Roman" w:cs="Times New Roman"/>
          <w:sz w:val="24"/>
          <w:szCs w:val="24"/>
          <w:lang w:eastAsia="ru-RU"/>
        </w:rPr>
        <w:t>7</w:t>
      </w:r>
      <w:r w:rsidRPr="007F7EE4">
        <w:rPr>
          <w:rFonts w:ascii="Times New Roman" w:eastAsia="Times New Roman" w:hAnsi="Times New Roman" w:cs="Times New Roman"/>
          <w:sz w:val="24"/>
          <w:szCs w:val="24"/>
          <w:lang w:eastAsia="ru-RU"/>
        </w:rPr>
        <w:t>.04.202</w:t>
      </w:r>
      <w:r w:rsidR="00821D4C">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предложения по проекту решения могут вноситься </w:t>
      </w:r>
      <w:proofErr w:type="gramStart"/>
      <w:r w:rsidRPr="007F7EE4">
        <w:rPr>
          <w:rFonts w:ascii="Times New Roman" w:eastAsia="Times New Roman" w:hAnsi="Times New Roman" w:cs="Times New Roman"/>
          <w:sz w:val="24"/>
          <w:szCs w:val="24"/>
          <w:lang w:eastAsia="ru-RU"/>
        </w:rPr>
        <w:t>в письменном виде в конверте в Администрацию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с указанием фамилии отправителя по адресу</w:t>
      </w:r>
      <w:proofErr w:type="gramEnd"/>
      <w:r w:rsidRPr="007F7EE4">
        <w:rPr>
          <w:rFonts w:ascii="Times New Roman" w:eastAsia="Times New Roman" w:hAnsi="Times New Roman" w:cs="Times New Roman"/>
          <w:sz w:val="24"/>
          <w:szCs w:val="24"/>
          <w:lang w:eastAsia="ru-RU"/>
        </w:rPr>
        <w:t xml:space="preserve">: Томская область, Асиновский район,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Новониколаевка</w:t>
      </w:r>
      <w:proofErr w:type="gramEnd"/>
      <w:r w:rsidRPr="007F7EE4">
        <w:rPr>
          <w:rFonts w:ascii="Times New Roman" w:eastAsia="Times New Roman" w:hAnsi="Times New Roman" w:cs="Times New Roman"/>
          <w:sz w:val="24"/>
          <w:szCs w:val="24"/>
          <w:lang w:eastAsia="ru-RU"/>
        </w:rPr>
        <w:t xml:space="preserve">, ул. Школьная, </w:t>
      </w:r>
      <w:r>
        <w:rPr>
          <w:rFonts w:ascii="Times New Roman" w:eastAsia="Times New Roman" w:hAnsi="Times New Roman" w:cs="Times New Roman"/>
          <w:sz w:val="24"/>
          <w:szCs w:val="24"/>
          <w:lang w:eastAsia="ru-RU"/>
        </w:rPr>
        <w:t>30</w:t>
      </w:r>
      <w:r w:rsidRPr="007F7EE4">
        <w:rPr>
          <w:rFonts w:ascii="Times New Roman" w:eastAsia="Times New Roman" w:hAnsi="Times New Roman" w:cs="Times New Roman"/>
          <w:sz w:val="24"/>
          <w:szCs w:val="24"/>
          <w:lang w:eastAsia="ru-RU"/>
        </w:rPr>
        <w:t xml:space="preserve">,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7F7EE4">
        <w:rPr>
          <w:rFonts w:ascii="Times New Roman" w:eastAsia="Times New Roman" w:hAnsi="Times New Roman" w:cs="Times New Roman"/>
          <w:sz w:val="24"/>
          <w:szCs w:val="24"/>
          <w:lang w:eastAsia="ru-RU"/>
        </w:rPr>
        <w:t>, в будние дни с 8.30 часов до 15.30 часов, с указанием номеров пунктов, в которые вносятся изменения, и предлагаемой редакции.</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6. Поручить социально-экономическому комитету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провести публичные слушания по проекту решения </w:t>
      </w:r>
      <w:r>
        <w:rPr>
          <w:rFonts w:ascii="Times New Roman" w:eastAsia="Times New Roman" w:hAnsi="Times New Roman" w:cs="Times New Roman"/>
          <w:sz w:val="24"/>
          <w:szCs w:val="24"/>
          <w:lang w:eastAsia="ru-RU"/>
        </w:rPr>
        <w:t>1</w:t>
      </w:r>
      <w:r w:rsidR="00821D4C">
        <w:rPr>
          <w:rFonts w:ascii="Times New Roman" w:eastAsia="Times New Roman" w:hAnsi="Times New Roman" w:cs="Times New Roman"/>
          <w:sz w:val="24"/>
          <w:szCs w:val="24"/>
          <w:lang w:eastAsia="ru-RU"/>
        </w:rPr>
        <w:t>9</w:t>
      </w:r>
      <w:r w:rsidRPr="007F7EE4">
        <w:rPr>
          <w:rFonts w:ascii="Times New Roman" w:eastAsia="Times New Roman" w:hAnsi="Times New Roman" w:cs="Times New Roman"/>
          <w:sz w:val="24"/>
          <w:szCs w:val="24"/>
          <w:lang w:eastAsia="ru-RU"/>
        </w:rPr>
        <w:t>.04.202</w:t>
      </w:r>
      <w:r w:rsidR="00821D4C">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в 16.00 часов в здании администрации сельского поселения по адресу: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Ново</w:t>
      </w:r>
      <w:r>
        <w:rPr>
          <w:rFonts w:ascii="Times New Roman" w:eastAsia="Times New Roman" w:hAnsi="Times New Roman" w:cs="Times New Roman"/>
          <w:sz w:val="24"/>
          <w:szCs w:val="24"/>
          <w:lang w:eastAsia="ru-RU"/>
        </w:rPr>
        <w:t>николаевка</w:t>
      </w:r>
      <w:r w:rsidRPr="007F7EE4">
        <w:rPr>
          <w:rFonts w:ascii="Times New Roman" w:eastAsia="Times New Roman" w:hAnsi="Times New Roman" w:cs="Times New Roman"/>
          <w:sz w:val="24"/>
          <w:szCs w:val="24"/>
          <w:lang w:eastAsia="ru-RU"/>
        </w:rPr>
        <w:t xml:space="preserve">, ул. Школьная, </w:t>
      </w:r>
      <w:r>
        <w:rPr>
          <w:rFonts w:ascii="Times New Roman" w:eastAsia="Times New Roman" w:hAnsi="Times New Roman" w:cs="Times New Roman"/>
          <w:sz w:val="24"/>
          <w:szCs w:val="24"/>
          <w:lang w:eastAsia="ru-RU"/>
        </w:rPr>
        <w:t>30</w:t>
      </w:r>
      <w:r w:rsidRPr="007F7EE4">
        <w:rPr>
          <w:rFonts w:ascii="Times New Roman" w:eastAsia="Times New Roman" w:hAnsi="Times New Roman" w:cs="Times New Roman"/>
          <w:sz w:val="24"/>
          <w:szCs w:val="24"/>
          <w:lang w:eastAsia="ru-RU"/>
        </w:rPr>
        <w:t xml:space="preserve">,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7. Направить </w:t>
      </w:r>
      <w:r w:rsidR="00821D4C">
        <w:rPr>
          <w:rFonts w:ascii="Times New Roman" w:eastAsia="Times New Roman" w:hAnsi="Times New Roman" w:cs="Times New Roman"/>
          <w:sz w:val="24"/>
          <w:szCs w:val="24"/>
          <w:lang w:eastAsia="ru-RU"/>
        </w:rPr>
        <w:t>20</w:t>
      </w:r>
      <w:r w:rsidRPr="007F7EE4">
        <w:rPr>
          <w:rFonts w:ascii="Times New Roman" w:eastAsia="Times New Roman" w:hAnsi="Times New Roman" w:cs="Times New Roman"/>
          <w:sz w:val="24"/>
          <w:szCs w:val="24"/>
          <w:lang w:eastAsia="ru-RU"/>
        </w:rPr>
        <w:t>.04.202</w:t>
      </w:r>
      <w:r w:rsidR="00821D4C">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проект решения с заключением по результатам публичных слушаний на рассмотрение в Совет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Заключение социально-экономического комитета подлежит рассмотрению при принятии решения об утверждении отчета об исполнении местного бюджета за 20</w:t>
      </w:r>
      <w:r>
        <w:rPr>
          <w:rFonts w:ascii="Times New Roman" w:eastAsia="Times New Roman" w:hAnsi="Times New Roman" w:cs="Times New Roman"/>
          <w:sz w:val="24"/>
          <w:szCs w:val="24"/>
          <w:lang w:eastAsia="ru-RU"/>
        </w:rPr>
        <w:t>2</w:t>
      </w:r>
      <w:r w:rsidR="00821D4C">
        <w:rPr>
          <w:rFonts w:ascii="Times New Roman" w:eastAsia="Times New Roman" w:hAnsi="Times New Roman" w:cs="Times New Roman"/>
          <w:sz w:val="24"/>
          <w:szCs w:val="24"/>
          <w:lang w:eastAsia="ru-RU"/>
        </w:rPr>
        <w:t>2</w:t>
      </w:r>
      <w:r w:rsidRPr="007F7EE4">
        <w:rPr>
          <w:rFonts w:ascii="Times New Roman" w:eastAsia="Times New Roman" w:hAnsi="Times New Roman" w:cs="Times New Roman"/>
          <w:sz w:val="24"/>
          <w:szCs w:val="24"/>
          <w:lang w:eastAsia="ru-RU"/>
        </w:rPr>
        <w:t xml:space="preserve"> год.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8.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w:t>
      </w:r>
      <w:hyperlink r:id="rId8" w:history="1">
        <w:r w:rsidRPr="00821D4C">
          <w:rPr>
            <w:rStyle w:val="a3"/>
            <w:rFonts w:ascii="Times New Roman" w:eastAsia="Times New Roman" w:hAnsi="Times New Roman" w:cs="Times New Roman"/>
            <w:color w:val="auto"/>
            <w:sz w:val="24"/>
            <w:szCs w:val="24"/>
            <w:u w:val="none"/>
            <w:lang w:eastAsia="ru-RU"/>
          </w:rPr>
          <w:t>www.n</w:t>
        </w:r>
        <w:r w:rsidRPr="00821D4C">
          <w:rPr>
            <w:rStyle w:val="a3"/>
            <w:rFonts w:ascii="Times New Roman" w:eastAsia="Times New Roman" w:hAnsi="Times New Roman" w:cs="Times New Roman"/>
            <w:color w:val="auto"/>
            <w:sz w:val="24"/>
            <w:szCs w:val="24"/>
            <w:u w:val="none"/>
            <w:lang w:val="en-US" w:eastAsia="ru-RU"/>
          </w:rPr>
          <w:t>n</w:t>
        </w:r>
        <w:r w:rsidRPr="00821D4C">
          <w:rPr>
            <w:rStyle w:val="a3"/>
            <w:rFonts w:ascii="Times New Roman" w:eastAsia="Times New Roman" w:hAnsi="Times New Roman" w:cs="Times New Roman"/>
            <w:color w:val="auto"/>
            <w:sz w:val="24"/>
            <w:szCs w:val="24"/>
            <w:u w:val="none"/>
            <w:lang w:eastAsia="ru-RU"/>
          </w:rPr>
          <w:t>selpasino.ru</w:t>
        </w:r>
      </w:hyperlink>
      <w:r w:rsidRPr="00821D4C">
        <w:rPr>
          <w:rFonts w:ascii="Times New Roman" w:eastAsia="Times New Roman" w:hAnsi="Times New Roman" w:cs="Times New Roman"/>
          <w:sz w:val="24"/>
          <w:szCs w:val="24"/>
          <w:lang w:eastAsia="ru-RU"/>
        </w:rPr>
        <w:t>.</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9. Настоящее решение вступает в силу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xml:space="preserve"> даты его официального опубликования.</w:t>
      </w:r>
    </w:p>
    <w:p w:rsidR="00780B77" w:rsidRPr="007F7EE4" w:rsidRDefault="00780B77" w:rsidP="00780B77">
      <w:pPr>
        <w:spacing w:after="0" w:line="240" w:lineRule="auto"/>
        <w:ind w:firstLine="708"/>
        <w:jc w:val="both"/>
        <w:rPr>
          <w:rFonts w:ascii="Times New Roman" w:eastAsia="Times New Roman" w:hAnsi="Times New Roman" w:cs="Times New Roman"/>
          <w:bCs/>
          <w:sz w:val="24"/>
          <w:szCs w:val="24"/>
          <w:lang w:eastAsia="ru-RU"/>
        </w:rPr>
      </w:pPr>
      <w:r w:rsidRPr="007F7EE4">
        <w:rPr>
          <w:rFonts w:ascii="Times New Roman" w:eastAsia="Times New Roman" w:hAnsi="Times New Roman" w:cs="Times New Roman"/>
          <w:bCs/>
          <w:sz w:val="24"/>
          <w:szCs w:val="24"/>
          <w:lang w:eastAsia="ru-RU"/>
        </w:rPr>
        <w:t>10. Контроль исполнения настоящего решения возложить на социально-экономический комитет Совета Ново</w:t>
      </w:r>
      <w:r>
        <w:rPr>
          <w:rFonts w:ascii="Times New Roman" w:eastAsia="Times New Roman" w:hAnsi="Times New Roman" w:cs="Times New Roman"/>
          <w:bCs/>
          <w:sz w:val="24"/>
          <w:szCs w:val="24"/>
          <w:lang w:eastAsia="ru-RU"/>
        </w:rPr>
        <w:t>николаевского</w:t>
      </w:r>
      <w:r w:rsidRPr="007F7EE4">
        <w:rPr>
          <w:rFonts w:ascii="Times New Roman" w:eastAsia="Times New Roman" w:hAnsi="Times New Roman" w:cs="Times New Roman"/>
          <w:bCs/>
          <w:sz w:val="24"/>
          <w:szCs w:val="24"/>
          <w:lang w:eastAsia="ru-RU"/>
        </w:rPr>
        <w:t xml:space="preserve"> сельского поселения.</w:t>
      </w:r>
    </w:p>
    <w:p w:rsidR="00780B77" w:rsidRDefault="00780B77" w:rsidP="00780B77">
      <w:pPr>
        <w:spacing w:after="0" w:line="240" w:lineRule="auto"/>
        <w:jc w:val="both"/>
        <w:rPr>
          <w:rFonts w:ascii="Times New Roman" w:eastAsia="Times New Roman" w:hAnsi="Times New Roman" w:cs="Times New Roman"/>
          <w:sz w:val="24"/>
          <w:szCs w:val="24"/>
          <w:lang w:eastAsia="ru-RU"/>
        </w:rPr>
      </w:pPr>
    </w:p>
    <w:p w:rsidR="00780B77" w:rsidRPr="00C02E38" w:rsidRDefault="00780B77" w:rsidP="00780B77">
      <w:pPr>
        <w:spacing w:after="0" w:line="240" w:lineRule="auto"/>
        <w:jc w:val="both"/>
        <w:rPr>
          <w:rFonts w:ascii="Times New Roman" w:eastAsia="Times New Roman" w:hAnsi="Times New Roman" w:cs="Times New Roman"/>
          <w:sz w:val="24"/>
          <w:szCs w:val="24"/>
          <w:lang w:eastAsia="ru-RU"/>
        </w:rPr>
      </w:pPr>
      <w:r w:rsidRPr="00C02E38">
        <w:rPr>
          <w:rFonts w:ascii="Times New Roman" w:eastAsia="Times New Roman" w:hAnsi="Times New Roman" w:cs="Times New Roman"/>
          <w:sz w:val="24"/>
          <w:szCs w:val="24"/>
          <w:lang w:eastAsia="ru-RU"/>
        </w:rPr>
        <w:t xml:space="preserve">Глава сельского поселения                                                 </w:t>
      </w:r>
      <w:r w:rsidR="00821D4C">
        <w:rPr>
          <w:rFonts w:ascii="Times New Roman" w:eastAsia="Times New Roman" w:hAnsi="Times New Roman" w:cs="Times New Roman"/>
          <w:sz w:val="24"/>
          <w:szCs w:val="24"/>
          <w:lang w:eastAsia="ru-RU"/>
        </w:rPr>
        <w:t xml:space="preserve">                      </w:t>
      </w:r>
      <w:r w:rsidRPr="00C02E38">
        <w:rPr>
          <w:rFonts w:ascii="Times New Roman" w:eastAsia="Times New Roman" w:hAnsi="Times New Roman" w:cs="Times New Roman"/>
          <w:sz w:val="24"/>
          <w:szCs w:val="24"/>
          <w:lang w:eastAsia="ru-RU"/>
        </w:rPr>
        <w:t xml:space="preserve">   </w:t>
      </w:r>
      <w:r w:rsidR="00821D4C">
        <w:rPr>
          <w:rFonts w:ascii="Times New Roman" w:eastAsia="Times New Roman" w:hAnsi="Times New Roman" w:cs="Times New Roman"/>
          <w:sz w:val="24"/>
          <w:szCs w:val="24"/>
          <w:lang w:eastAsia="ru-RU"/>
        </w:rPr>
        <w:t>Н.Н. Жаровских</w:t>
      </w:r>
    </w:p>
    <w:p w:rsidR="00821D4C" w:rsidRDefault="00821D4C" w:rsidP="00780B77">
      <w:pPr>
        <w:spacing w:after="0" w:line="240" w:lineRule="auto"/>
        <w:jc w:val="both"/>
        <w:rPr>
          <w:rFonts w:ascii="Times New Roman" w:eastAsia="Times New Roman" w:hAnsi="Times New Roman" w:cs="Times New Roman"/>
          <w:sz w:val="24"/>
          <w:szCs w:val="24"/>
          <w:lang w:eastAsia="ru-RU"/>
        </w:rPr>
      </w:pPr>
    </w:p>
    <w:p w:rsidR="00780B77" w:rsidRPr="00C02E38" w:rsidRDefault="00821D4C" w:rsidP="00780B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Совета                                                                                   Е.А. Авдеева</w:t>
      </w:r>
      <w:r w:rsidR="00780B77" w:rsidRPr="00C02E38">
        <w:rPr>
          <w:rFonts w:ascii="Times New Roman" w:eastAsia="Times New Roman" w:hAnsi="Times New Roman" w:cs="Times New Roman"/>
          <w:sz w:val="24"/>
          <w:szCs w:val="24"/>
          <w:lang w:eastAsia="ru-RU"/>
        </w:rPr>
        <w:t xml:space="preserve">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lastRenderedPageBreak/>
        <w:t xml:space="preserve">СОВЕТ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t>НОВОНИКОЛАЕВСКОГО СЕЛЬСКОГО ПОСЕЛЕНИЯ</w:t>
      </w:r>
    </w:p>
    <w:p w:rsidR="00F323DB" w:rsidRPr="00F323DB" w:rsidRDefault="00F323DB" w:rsidP="00F323DB">
      <w:pPr>
        <w:spacing w:after="0" w:line="240" w:lineRule="auto"/>
        <w:rPr>
          <w:rFonts w:ascii="Times New Roman" w:eastAsia="Times New Roman" w:hAnsi="Times New Roman" w:cs="Times New Roman"/>
          <w:color w:val="000000"/>
          <w:sz w:val="24"/>
          <w:szCs w:val="24"/>
          <w:lang w:eastAsia="ru-RU"/>
        </w:rPr>
      </w:pPr>
    </w:p>
    <w:p w:rsidR="00F323DB" w:rsidRPr="00F323DB" w:rsidRDefault="00F323DB" w:rsidP="00F323DB">
      <w:pPr>
        <w:tabs>
          <w:tab w:val="center" w:pos="11082"/>
          <w:tab w:val="left" w:pos="19110"/>
        </w:tabs>
        <w:spacing w:after="0" w:line="240" w:lineRule="auto"/>
        <w:jc w:val="center"/>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РЕШЕНИЕ</w:t>
      </w:r>
    </w:p>
    <w:p w:rsidR="00F323DB" w:rsidRPr="00F323DB" w:rsidRDefault="00F323DB" w:rsidP="00F323DB">
      <w:pPr>
        <w:spacing w:after="0" w:line="240" w:lineRule="auto"/>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_______________                                                                                                     №____</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F323DB">
        <w:rPr>
          <w:rFonts w:ascii="Times New Roman" w:eastAsia="Times New Roman" w:hAnsi="Times New Roman" w:cs="Times New Roman"/>
          <w:sz w:val="24"/>
          <w:szCs w:val="24"/>
          <w:lang w:eastAsia="ru-RU"/>
        </w:rPr>
        <w:t>с</w:t>
      </w:r>
      <w:proofErr w:type="gramEnd"/>
      <w:r w:rsidRPr="00F323DB">
        <w:rPr>
          <w:rFonts w:ascii="Times New Roman" w:eastAsia="Times New Roman" w:hAnsi="Times New Roman" w:cs="Times New Roman"/>
          <w:sz w:val="24"/>
          <w:szCs w:val="24"/>
          <w:lang w:eastAsia="ru-RU"/>
        </w:rPr>
        <w:t>. Новониколаевка</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
    <w:p w:rsid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Pr="00F323DB" w:rsidRDefault="00F323DB" w:rsidP="00F323DB">
      <w:pPr>
        <w:spacing w:after="0" w:line="240" w:lineRule="auto"/>
        <w:jc w:val="center"/>
        <w:rPr>
          <w:rFonts w:ascii="Times New Roman" w:eastAsia="Times New Roman" w:hAnsi="Times New Roman" w:cs="Times New Roman"/>
          <w:b/>
          <w:sz w:val="24"/>
          <w:szCs w:val="24"/>
          <w:lang w:eastAsia="ru-RU"/>
        </w:rPr>
      </w:pPr>
      <w:r w:rsidRPr="00F323DB">
        <w:rPr>
          <w:rFonts w:ascii="Times New Roman" w:eastAsia="Times New Roman" w:hAnsi="Times New Roman" w:cs="Times New Roman"/>
          <w:b/>
          <w:iCs/>
          <w:sz w:val="24"/>
          <w:szCs w:val="24"/>
          <w:lang w:eastAsia="ru-RU"/>
        </w:rPr>
        <w:t>Об</w:t>
      </w:r>
      <w:r w:rsidRPr="00F323DB">
        <w:rPr>
          <w:rFonts w:ascii="Times New Roman" w:eastAsia="Times New Roman" w:hAnsi="Times New Roman" w:cs="Times New Roman"/>
          <w:b/>
          <w:sz w:val="24"/>
          <w:szCs w:val="24"/>
          <w:lang w:eastAsia="ru-RU"/>
        </w:rPr>
        <w:t xml:space="preserve"> утверждении отчета об исполнении бюджета муниципального образования «Новониколаевское сельское поселение» за 2022 год»</w:t>
      </w:r>
    </w:p>
    <w:p w:rsidR="00F323DB" w:rsidRP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F323DB" w:rsidRPr="00F323DB" w:rsidRDefault="00F323DB" w:rsidP="00F323DB">
      <w:pPr>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F323DB">
        <w:rPr>
          <w:rFonts w:ascii="Times New Roman" w:eastAsia="Times New Roman" w:hAnsi="Times New Roman" w:cs="Times New Roman"/>
          <w:iCs/>
          <w:color w:val="000000"/>
          <w:sz w:val="24"/>
          <w:szCs w:val="24"/>
          <w:lang w:eastAsia="ru-RU"/>
        </w:rPr>
        <w:t>Рассмотрев представленный Главой Новониколаевского сельского поселения «Отчет об исполнении бюджета муниципального образования «Новониколаевское сельское поселение за 2022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«Новониколаевское сельское поселение», утвержденного решением Совета Новониколаевского</w:t>
      </w:r>
      <w:proofErr w:type="gramEnd"/>
      <w:r w:rsidRPr="00F323DB">
        <w:rPr>
          <w:rFonts w:ascii="Times New Roman" w:eastAsia="Times New Roman" w:hAnsi="Times New Roman" w:cs="Times New Roman"/>
          <w:iCs/>
          <w:color w:val="000000"/>
          <w:sz w:val="24"/>
          <w:szCs w:val="24"/>
          <w:lang w:eastAsia="ru-RU"/>
        </w:rPr>
        <w:t xml:space="preserve"> сельского поселения от 27.12.2007 № 9,</w:t>
      </w:r>
    </w:p>
    <w:p w:rsidR="00F323DB" w:rsidRPr="00F323DB" w:rsidRDefault="00F323DB" w:rsidP="00F323DB">
      <w:pPr>
        <w:spacing w:after="0" w:line="240" w:lineRule="auto"/>
        <w:ind w:firstLine="708"/>
        <w:jc w:val="both"/>
        <w:rPr>
          <w:rFonts w:ascii="Times New Roman" w:eastAsia="Times New Roman" w:hAnsi="Times New Roman" w:cs="Times New Roman"/>
          <w:b/>
          <w:color w:val="000000"/>
          <w:sz w:val="24"/>
          <w:szCs w:val="24"/>
          <w:lang w:eastAsia="ru-RU"/>
        </w:rPr>
      </w:pPr>
      <w:r w:rsidRPr="00F323DB">
        <w:rPr>
          <w:rFonts w:ascii="Times New Roman" w:eastAsia="Times New Roman" w:hAnsi="Times New Roman" w:cs="Times New Roman"/>
          <w:color w:val="000000"/>
          <w:sz w:val="24"/>
          <w:szCs w:val="24"/>
          <w:lang w:eastAsia="ru-RU"/>
        </w:rPr>
        <w:t>СОВЕТ НОВОНИКОЛАЕВСКОГО СЕЛЬСКОГО ПОСЕЛЕНИЯ РЕШИЛ:</w:t>
      </w:r>
    </w:p>
    <w:p w:rsidR="00F323DB" w:rsidRPr="00F323DB" w:rsidRDefault="00F323DB" w:rsidP="00F323DB">
      <w:pPr>
        <w:spacing w:after="0" w:line="240" w:lineRule="auto"/>
        <w:ind w:firstLine="708"/>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color w:val="000000"/>
          <w:sz w:val="24"/>
          <w:szCs w:val="24"/>
          <w:lang w:eastAsia="ru-RU"/>
        </w:rPr>
        <w:t>1. Утвердить</w:t>
      </w:r>
      <w:r w:rsidRPr="00F323DB">
        <w:rPr>
          <w:rFonts w:ascii="Times New Roman" w:eastAsia="Times New Roman" w:hAnsi="Times New Roman" w:cs="Times New Roman"/>
          <w:sz w:val="24"/>
          <w:szCs w:val="24"/>
          <w:lang w:eastAsia="ru-RU"/>
        </w:rPr>
        <w:t xml:space="preserve"> отчет об исполнении бюджета </w:t>
      </w:r>
      <w:r w:rsidRPr="00F323DB">
        <w:rPr>
          <w:rFonts w:ascii="Times New Roman" w:eastAsia="Times New Roman" w:hAnsi="Times New Roman" w:cs="Times New Roman"/>
          <w:iCs/>
          <w:sz w:val="24"/>
          <w:szCs w:val="24"/>
          <w:lang w:eastAsia="ru-RU"/>
        </w:rPr>
        <w:t xml:space="preserve">муниципального образования «Новониколаевское сельское поселение» </w:t>
      </w:r>
      <w:r w:rsidRPr="00F323DB">
        <w:rPr>
          <w:rFonts w:ascii="Times New Roman" w:eastAsia="Times New Roman" w:hAnsi="Times New Roman" w:cs="Times New Roman"/>
          <w:sz w:val="24"/>
          <w:szCs w:val="24"/>
          <w:lang w:eastAsia="ru-RU"/>
        </w:rPr>
        <w:t xml:space="preserve">за 2022 год по доходам в сумме 18253741,43 рубль (101,22%) в т. ч. по собственным доходам в сумме 3880619,60 рублей (104,94%), расходам в сумме </w:t>
      </w:r>
      <w:r w:rsidRPr="00F323DB">
        <w:rPr>
          <w:rFonts w:ascii="Times New Roman" w:eastAsia="Times New Roman" w:hAnsi="Times New Roman" w:cs="Times New Roman"/>
          <w:bCs/>
          <w:sz w:val="24"/>
          <w:szCs w:val="24"/>
          <w:lang w:eastAsia="ru-RU"/>
        </w:rPr>
        <w:t>17480578,51</w:t>
      </w:r>
      <w:r w:rsidRPr="00F323DB">
        <w:rPr>
          <w:rFonts w:ascii="Times New Roman" w:eastAsia="Times New Roman" w:hAnsi="Times New Roman" w:cs="Times New Roman"/>
          <w:sz w:val="24"/>
          <w:szCs w:val="24"/>
          <w:lang w:eastAsia="ru-RU"/>
        </w:rPr>
        <w:t xml:space="preserve"> рублей (90,52 %) с превышением доходов над расходами (профицит бюджета) в сумме 773162,92 рубля.</w:t>
      </w:r>
    </w:p>
    <w:p w:rsidR="00F323DB" w:rsidRPr="00F323DB" w:rsidRDefault="00F323DB" w:rsidP="00F323DB">
      <w:pPr>
        <w:spacing w:after="0" w:line="240" w:lineRule="auto"/>
        <w:ind w:firstLine="708"/>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2. Утвердить </w:t>
      </w:r>
      <w:r w:rsidRPr="00F323DB">
        <w:rPr>
          <w:rFonts w:ascii="Times New Roman" w:eastAsia="Times New Roman" w:hAnsi="Times New Roman" w:cs="Times New Roman"/>
          <w:bCs/>
          <w:sz w:val="24"/>
          <w:szCs w:val="24"/>
          <w:lang w:eastAsia="ru-RU"/>
        </w:rPr>
        <w:t>исполнение доходов бюджета</w:t>
      </w:r>
      <w:r w:rsidRPr="00F323DB">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bCs/>
          <w:sz w:val="24"/>
          <w:szCs w:val="24"/>
          <w:lang w:eastAsia="ru-RU"/>
        </w:rPr>
        <w:t>муниципального образования «Новониколаевское сельское поселение» по кодам классификации доходов бюджета, согласно приложению 1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bCs/>
          <w:sz w:val="24"/>
          <w:szCs w:val="24"/>
          <w:lang w:eastAsia="ru-RU"/>
        </w:rPr>
      </w:pPr>
      <w:r w:rsidRPr="00F323DB">
        <w:rPr>
          <w:rFonts w:ascii="Times New Roman" w:eastAsia="Times New Roman" w:hAnsi="Times New Roman" w:cs="Times New Roman"/>
          <w:sz w:val="24"/>
          <w:szCs w:val="24"/>
          <w:lang w:eastAsia="ru-RU"/>
        </w:rPr>
        <w:t xml:space="preserve">3. </w:t>
      </w:r>
      <w:r w:rsidRPr="00F323DB">
        <w:rPr>
          <w:rFonts w:ascii="Times New Roman" w:eastAsia="Times New Roman" w:hAnsi="Times New Roman" w:cs="Times New Roman"/>
          <w:bCs/>
          <w:sz w:val="24"/>
          <w:szCs w:val="24"/>
          <w:lang w:eastAsia="ru-RU"/>
        </w:rPr>
        <w:t xml:space="preserve">Утвердить </w:t>
      </w:r>
      <w:r w:rsidRPr="00F323DB">
        <w:rPr>
          <w:rFonts w:ascii="Times New Roman" w:eastAsia="Times New Roman" w:hAnsi="Times New Roman" w:cs="Times New Roman"/>
          <w:sz w:val="24"/>
          <w:szCs w:val="24"/>
          <w:lang w:eastAsia="ru-RU"/>
        </w:rPr>
        <w:t>исполнение расходов бюджета муниципального образования «</w:t>
      </w:r>
      <w:r w:rsidRPr="00F323DB">
        <w:rPr>
          <w:rFonts w:ascii="Times New Roman" w:eastAsia="Times New Roman" w:hAnsi="Times New Roman" w:cs="Times New Roman"/>
          <w:bCs/>
          <w:sz w:val="24"/>
          <w:szCs w:val="24"/>
          <w:lang w:eastAsia="ru-RU"/>
        </w:rPr>
        <w:t>Новониколаевское</w:t>
      </w:r>
      <w:r w:rsidRPr="00F323DB">
        <w:rPr>
          <w:rFonts w:ascii="Times New Roman" w:eastAsia="Times New Roman" w:hAnsi="Times New Roman" w:cs="Times New Roman"/>
          <w:sz w:val="24"/>
          <w:szCs w:val="24"/>
          <w:lang w:eastAsia="ru-RU"/>
        </w:rPr>
        <w:t xml:space="preserve"> сельское поселение» по ведомственной структуре расходов соответствующего бюджета, </w:t>
      </w:r>
      <w:r w:rsidRPr="00F323DB">
        <w:rPr>
          <w:rFonts w:ascii="Times New Roman" w:eastAsia="Times New Roman" w:hAnsi="Times New Roman" w:cs="Times New Roman"/>
          <w:bCs/>
          <w:sz w:val="24"/>
          <w:szCs w:val="24"/>
          <w:lang w:eastAsia="ru-RU"/>
        </w:rPr>
        <w:t>согласно приложению 2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bCs/>
          <w:sz w:val="24"/>
          <w:szCs w:val="24"/>
          <w:lang w:eastAsia="ru-RU"/>
        </w:rPr>
      </w:pPr>
      <w:r w:rsidRPr="00F323DB">
        <w:rPr>
          <w:rFonts w:ascii="Times New Roman" w:eastAsia="Times New Roman" w:hAnsi="Times New Roman" w:cs="Times New Roman"/>
          <w:bCs/>
          <w:sz w:val="24"/>
          <w:szCs w:val="24"/>
          <w:lang w:eastAsia="ru-RU"/>
        </w:rPr>
        <w:t xml:space="preserve">4. Утвердить </w:t>
      </w:r>
      <w:r w:rsidRPr="00F323DB">
        <w:rPr>
          <w:rFonts w:ascii="Times New Roman" w:eastAsia="Times New Roman" w:hAnsi="Times New Roman" w:cs="Times New Roman"/>
          <w:sz w:val="24"/>
          <w:szCs w:val="24"/>
          <w:lang w:eastAsia="ru-RU"/>
        </w:rPr>
        <w:t>исполнение расходов бюджета муниципального образования «</w:t>
      </w:r>
      <w:r w:rsidRPr="00F323DB">
        <w:rPr>
          <w:rFonts w:ascii="Times New Roman" w:eastAsia="Times New Roman" w:hAnsi="Times New Roman" w:cs="Times New Roman"/>
          <w:bCs/>
          <w:sz w:val="24"/>
          <w:szCs w:val="24"/>
          <w:lang w:eastAsia="ru-RU"/>
        </w:rPr>
        <w:t>Новониколаевское</w:t>
      </w:r>
      <w:r w:rsidRPr="00F323DB">
        <w:rPr>
          <w:rFonts w:ascii="Times New Roman" w:eastAsia="Times New Roman" w:hAnsi="Times New Roman" w:cs="Times New Roman"/>
          <w:sz w:val="24"/>
          <w:szCs w:val="24"/>
          <w:lang w:eastAsia="ru-RU"/>
        </w:rPr>
        <w:t xml:space="preserve"> сельское поселение» по разделам и подразделам классификации расходов бюджета, </w:t>
      </w:r>
      <w:r w:rsidRPr="00F323DB">
        <w:rPr>
          <w:rFonts w:ascii="Times New Roman" w:eastAsia="Times New Roman" w:hAnsi="Times New Roman" w:cs="Times New Roman"/>
          <w:bCs/>
          <w:sz w:val="24"/>
          <w:szCs w:val="24"/>
          <w:lang w:eastAsia="ru-RU"/>
        </w:rPr>
        <w:t>согласно приложению 3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bCs/>
          <w:sz w:val="24"/>
          <w:szCs w:val="24"/>
          <w:lang w:eastAsia="ru-RU"/>
        </w:rPr>
      </w:pPr>
      <w:r w:rsidRPr="00F323DB">
        <w:rPr>
          <w:rFonts w:ascii="Times New Roman" w:eastAsia="Times New Roman" w:hAnsi="Times New Roman" w:cs="Times New Roman"/>
          <w:bCs/>
          <w:sz w:val="24"/>
          <w:szCs w:val="24"/>
          <w:lang w:eastAsia="ru-RU"/>
        </w:rPr>
        <w:t xml:space="preserve">5. Утвердить </w:t>
      </w:r>
      <w:r w:rsidRPr="00F323DB">
        <w:rPr>
          <w:rFonts w:ascii="Times New Roman" w:eastAsia="Times New Roman" w:hAnsi="Times New Roman" w:cs="Times New Roman"/>
          <w:sz w:val="24"/>
          <w:szCs w:val="24"/>
          <w:lang w:eastAsia="ru-RU"/>
        </w:rPr>
        <w:t>исполнение источников финансирования дефицита бюджета муниципального образования «</w:t>
      </w:r>
      <w:r w:rsidRPr="00F323DB">
        <w:rPr>
          <w:rFonts w:ascii="Times New Roman" w:eastAsia="Times New Roman" w:hAnsi="Times New Roman" w:cs="Times New Roman"/>
          <w:bCs/>
          <w:sz w:val="24"/>
          <w:szCs w:val="24"/>
          <w:lang w:eastAsia="ru-RU"/>
        </w:rPr>
        <w:t>Новониколаевское</w:t>
      </w:r>
      <w:r w:rsidRPr="00F323DB">
        <w:rPr>
          <w:rFonts w:ascii="Times New Roman" w:eastAsia="Times New Roman" w:hAnsi="Times New Roman" w:cs="Times New Roman"/>
          <w:sz w:val="24"/>
          <w:szCs w:val="24"/>
          <w:lang w:eastAsia="ru-RU"/>
        </w:rPr>
        <w:t xml:space="preserve"> сельское поселение» по кодам классификации источников финансирования дефицитов бюджета, </w:t>
      </w:r>
      <w:r w:rsidRPr="00F323DB">
        <w:rPr>
          <w:rFonts w:ascii="Times New Roman" w:eastAsia="Times New Roman" w:hAnsi="Times New Roman" w:cs="Times New Roman"/>
          <w:bCs/>
          <w:sz w:val="24"/>
          <w:szCs w:val="24"/>
          <w:lang w:eastAsia="ru-RU"/>
        </w:rPr>
        <w:t>согласно приложению 4 к настоящему решению.</w:t>
      </w:r>
    </w:p>
    <w:p w:rsidR="00F323DB" w:rsidRPr="00F323DB" w:rsidRDefault="00F323DB" w:rsidP="00F323DB">
      <w:pPr>
        <w:spacing w:after="0" w:line="240" w:lineRule="auto"/>
        <w:ind w:firstLine="708"/>
        <w:jc w:val="both"/>
        <w:rPr>
          <w:rFonts w:ascii="Times New Roman" w:eastAsia="Times New Roman" w:hAnsi="Times New Roman" w:cs="Times New Roman"/>
          <w:color w:val="000000"/>
          <w:sz w:val="24"/>
          <w:szCs w:val="24"/>
          <w:lang w:eastAsia="ru-RU"/>
        </w:rPr>
      </w:pPr>
      <w:r w:rsidRPr="00F323DB">
        <w:rPr>
          <w:rFonts w:ascii="Times New Roman" w:eastAsia="Times New Roman" w:hAnsi="Times New Roman" w:cs="Times New Roman"/>
          <w:sz w:val="24"/>
          <w:szCs w:val="24"/>
          <w:lang w:eastAsia="ru-RU"/>
        </w:rPr>
        <w:t xml:space="preserve">6. Настоящее решение подлежит официальному опубликованию в официальном печатном издании </w:t>
      </w:r>
      <w:r w:rsidRPr="00F323DB">
        <w:rPr>
          <w:rFonts w:ascii="Times New Roman" w:eastAsia="Times New Roman" w:hAnsi="Times New Roman" w:cs="Times New Roman"/>
          <w:color w:val="000000"/>
          <w:sz w:val="24"/>
          <w:szCs w:val="24"/>
          <w:lang w:eastAsia="ru-RU"/>
        </w:rPr>
        <w:t>«Информационный бюллетень»</w:t>
      </w:r>
      <w:r w:rsidRPr="00F323DB">
        <w:rPr>
          <w:rFonts w:ascii="Times New Roman" w:eastAsia="Times New Roman" w:hAnsi="Times New Roman" w:cs="Times New Roman"/>
          <w:sz w:val="24"/>
          <w:szCs w:val="24"/>
          <w:lang w:eastAsia="ru-RU"/>
        </w:rPr>
        <w:t xml:space="preserve"> и размещено на официальном сайте Новониколаевского сельского поселения </w:t>
      </w:r>
      <w:hyperlink r:id="rId9" w:history="1">
        <w:r w:rsidRPr="00F323DB">
          <w:rPr>
            <w:rFonts w:ascii="Times New Roman" w:eastAsia="Times New Roman" w:hAnsi="Times New Roman" w:cs="Times New Roman"/>
            <w:color w:val="000000"/>
            <w:sz w:val="24"/>
            <w:szCs w:val="24"/>
            <w:lang w:eastAsia="ru-RU"/>
          </w:rPr>
          <w:t>www.n</w:t>
        </w:r>
        <w:r w:rsidRPr="00F323DB">
          <w:rPr>
            <w:rFonts w:ascii="Times New Roman" w:eastAsia="Times New Roman" w:hAnsi="Times New Roman" w:cs="Times New Roman"/>
            <w:color w:val="000000"/>
            <w:sz w:val="24"/>
            <w:szCs w:val="24"/>
            <w:lang w:val="en-US" w:eastAsia="ru-RU"/>
          </w:rPr>
          <w:t>n</w:t>
        </w:r>
        <w:r w:rsidRPr="00F323DB">
          <w:rPr>
            <w:rFonts w:ascii="Times New Roman" w:eastAsia="Times New Roman" w:hAnsi="Times New Roman" w:cs="Times New Roman"/>
            <w:color w:val="000000"/>
            <w:sz w:val="24"/>
            <w:szCs w:val="24"/>
            <w:lang w:eastAsia="ru-RU"/>
          </w:rPr>
          <w:t>selpasino.ru</w:t>
        </w:r>
      </w:hyperlink>
      <w:r w:rsidRPr="00F323DB">
        <w:rPr>
          <w:rFonts w:ascii="Times New Roman" w:eastAsia="Times New Roman" w:hAnsi="Times New Roman" w:cs="Times New Roman"/>
          <w:color w:val="000000"/>
          <w:sz w:val="24"/>
          <w:szCs w:val="24"/>
          <w:lang w:eastAsia="ru-RU"/>
        </w:rPr>
        <w:t xml:space="preserve">. </w:t>
      </w:r>
    </w:p>
    <w:p w:rsidR="00F323DB" w:rsidRPr="00F323DB" w:rsidRDefault="00F323DB" w:rsidP="00F323DB">
      <w:pPr>
        <w:spacing w:after="0" w:line="240" w:lineRule="auto"/>
        <w:ind w:firstLine="540"/>
        <w:jc w:val="both"/>
        <w:rPr>
          <w:rFonts w:ascii="Times New Roman" w:eastAsia="Times New Roman" w:hAnsi="Times New Roman" w:cs="Times New Roman"/>
          <w:sz w:val="24"/>
          <w:szCs w:val="24"/>
          <w:lang w:eastAsia="ru-RU"/>
        </w:rPr>
      </w:pPr>
    </w:p>
    <w:p w:rsidR="00F323DB" w:rsidRPr="00F323DB" w:rsidRDefault="00F323DB" w:rsidP="00F323DB">
      <w:pPr>
        <w:spacing w:after="0" w:line="240" w:lineRule="auto"/>
        <w:ind w:firstLine="540"/>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Глава Новониколаевского</w:t>
      </w:r>
    </w:p>
    <w:p w:rsidR="00F323DB" w:rsidRPr="00F323DB" w:rsidRDefault="00F323DB" w:rsidP="00F323DB">
      <w:pPr>
        <w:spacing w:after="0" w:line="240" w:lineRule="auto"/>
        <w:ind w:firstLine="540"/>
        <w:jc w:val="both"/>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sz w:val="24"/>
          <w:szCs w:val="24"/>
          <w:lang w:eastAsia="ru-RU"/>
        </w:rPr>
        <w:t>Н.Н.</w:t>
      </w:r>
      <w:r>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sz w:val="24"/>
          <w:szCs w:val="24"/>
          <w:lang w:eastAsia="ru-RU"/>
        </w:rPr>
        <w:t>Жаровских</w:t>
      </w:r>
    </w:p>
    <w:p w:rsidR="00F323DB" w:rsidRPr="00F323DB" w:rsidRDefault="00F323DB" w:rsidP="00F323DB">
      <w:pPr>
        <w:spacing w:after="0" w:line="240" w:lineRule="auto"/>
        <w:rPr>
          <w:rFonts w:ascii="Times New Roman" w:eastAsia="Times New Roman" w:hAnsi="Times New Roman" w:cs="Times New Roman"/>
          <w:sz w:val="24"/>
          <w:szCs w:val="24"/>
          <w:lang w:eastAsia="ru-RU"/>
        </w:rPr>
      </w:pPr>
    </w:p>
    <w:p w:rsidR="00F323DB" w:rsidRPr="00F323DB" w:rsidRDefault="00F323DB" w:rsidP="00F323DB">
      <w:pPr>
        <w:spacing w:after="0" w:line="240" w:lineRule="auto"/>
        <w:rPr>
          <w:rFonts w:ascii="Times New Roman" w:eastAsia="Times New Roman" w:hAnsi="Times New Roman" w:cs="Times New Roman"/>
          <w:sz w:val="24"/>
          <w:szCs w:val="24"/>
          <w:lang w:eastAsia="ru-RU"/>
        </w:rPr>
      </w:pPr>
    </w:p>
    <w:p w:rsidR="00F323DB" w:rsidRPr="00F323DB" w:rsidRDefault="00F323DB" w:rsidP="00F323DB">
      <w:pPr>
        <w:spacing w:after="0" w:line="240" w:lineRule="auto"/>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       Председатель Совета Новониколаевского </w:t>
      </w:r>
    </w:p>
    <w:p w:rsidR="00F323DB" w:rsidRPr="00F323DB" w:rsidRDefault="00F323DB" w:rsidP="00F323DB">
      <w:pPr>
        <w:tabs>
          <w:tab w:val="left" w:pos="7605"/>
        </w:tabs>
        <w:spacing w:after="0" w:line="240" w:lineRule="auto"/>
        <w:rPr>
          <w:rFonts w:ascii="Times New Roman" w:eastAsia="Times New Roman" w:hAnsi="Times New Roman" w:cs="Times New Roman"/>
          <w:sz w:val="24"/>
          <w:szCs w:val="24"/>
          <w:lang w:eastAsia="ru-RU"/>
        </w:rPr>
      </w:pPr>
      <w:r w:rsidRPr="00F323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ab/>
        <w:t xml:space="preserve"> </w:t>
      </w:r>
      <w:r w:rsidRPr="00F323DB">
        <w:rPr>
          <w:rFonts w:ascii="Times New Roman" w:eastAsia="Times New Roman" w:hAnsi="Times New Roman" w:cs="Times New Roman"/>
          <w:sz w:val="24"/>
          <w:szCs w:val="24"/>
          <w:lang w:eastAsia="ru-RU"/>
        </w:rPr>
        <w:t>Е.А.</w:t>
      </w:r>
      <w:r>
        <w:rPr>
          <w:rFonts w:ascii="Times New Roman" w:eastAsia="Times New Roman" w:hAnsi="Times New Roman" w:cs="Times New Roman"/>
          <w:sz w:val="24"/>
          <w:szCs w:val="24"/>
          <w:lang w:eastAsia="ru-RU"/>
        </w:rPr>
        <w:t xml:space="preserve"> </w:t>
      </w:r>
      <w:r w:rsidRPr="00F323DB">
        <w:rPr>
          <w:rFonts w:ascii="Times New Roman" w:eastAsia="Times New Roman" w:hAnsi="Times New Roman" w:cs="Times New Roman"/>
          <w:sz w:val="24"/>
          <w:szCs w:val="24"/>
          <w:lang w:eastAsia="ru-RU"/>
        </w:rPr>
        <w:t>Авдеева</w:t>
      </w:r>
    </w:p>
    <w:p w:rsidR="00780B77" w:rsidRDefault="00780B77" w:rsidP="00780B77">
      <w:pPr>
        <w:spacing w:after="0" w:line="240" w:lineRule="auto"/>
        <w:ind w:left="6120" w:right="-1" w:firstLine="12"/>
        <w:jc w:val="right"/>
        <w:rPr>
          <w:rFonts w:ascii="Times New Roman" w:eastAsia="Times New Roman" w:hAnsi="Times New Roman" w:cs="Times New Roman"/>
          <w:sz w:val="20"/>
          <w:szCs w:val="20"/>
          <w:lang w:eastAsia="ru-RU"/>
        </w:rPr>
      </w:pPr>
    </w:p>
    <w:p w:rsidR="00F323DB" w:rsidRDefault="00F323DB" w:rsidP="00780B77">
      <w:pPr>
        <w:spacing w:after="0" w:line="240" w:lineRule="auto"/>
        <w:ind w:left="6120" w:right="-1" w:firstLine="12"/>
        <w:jc w:val="right"/>
        <w:rPr>
          <w:rFonts w:ascii="Times New Roman" w:eastAsia="Times New Roman" w:hAnsi="Times New Roman" w:cs="Times New Roman"/>
          <w:sz w:val="20"/>
          <w:szCs w:val="20"/>
          <w:lang w:eastAsia="ru-RU"/>
        </w:rPr>
      </w:pPr>
    </w:p>
    <w:p w:rsidR="00F323DB" w:rsidRPr="00C02E38" w:rsidRDefault="00F323DB" w:rsidP="00780B77">
      <w:pPr>
        <w:spacing w:after="0" w:line="240" w:lineRule="auto"/>
        <w:ind w:left="6120" w:right="-1" w:firstLine="12"/>
        <w:jc w:val="right"/>
        <w:rPr>
          <w:rFonts w:ascii="Times New Roman" w:eastAsia="Times New Roman" w:hAnsi="Times New Roman" w:cs="Times New Roman"/>
          <w:sz w:val="20"/>
          <w:szCs w:val="20"/>
          <w:lang w:eastAsia="ru-RU"/>
        </w:rPr>
      </w:pPr>
    </w:p>
    <w:tbl>
      <w:tblPr>
        <w:tblW w:w="10908" w:type="dxa"/>
        <w:tblInd w:w="-743" w:type="dxa"/>
        <w:tblLayout w:type="fixed"/>
        <w:tblLook w:val="04A0" w:firstRow="1" w:lastRow="0" w:firstColumn="1" w:lastColumn="0" w:noHBand="0" w:noVBand="1"/>
      </w:tblPr>
      <w:tblGrid>
        <w:gridCol w:w="2269"/>
        <w:gridCol w:w="653"/>
        <w:gridCol w:w="3316"/>
        <w:gridCol w:w="664"/>
        <w:gridCol w:w="895"/>
        <w:gridCol w:w="1418"/>
        <w:gridCol w:w="1417"/>
        <w:gridCol w:w="276"/>
      </w:tblGrid>
      <w:tr w:rsidR="00821D4C" w:rsidRPr="00821D4C" w:rsidTr="00BF2888">
        <w:trPr>
          <w:trHeight w:val="1860"/>
        </w:trPr>
        <w:tc>
          <w:tcPr>
            <w:tcW w:w="2922"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c>
          <w:tcPr>
            <w:tcW w:w="3980"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c>
          <w:tcPr>
            <w:tcW w:w="3730" w:type="dxa"/>
            <w:gridSpan w:val="3"/>
            <w:tcBorders>
              <w:top w:val="nil"/>
              <w:left w:val="nil"/>
              <w:bottom w:val="nil"/>
              <w:right w:val="nil"/>
            </w:tcBorders>
            <w:shd w:val="clear" w:color="auto" w:fill="auto"/>
            <w:hideMark/>
          </w:tcPr>
          <w:p w:rsidR="00821D4C" w:rsidRPr="00821D4C" w:rsidRDefault="00821D4C" w:rsidP="00F323DB">
            <w:pPr>
              <w:spacing w:after="0" w:line="240" w:lineRule="auto"/>
              <w:rPr>
                <w:rFonts w:ascii="Times New Roman" w:eastAsia="Times New Roman" w:hAnsi="Times New Roman" w:cs="Times New Roman"/>
                <w:color w:val="000000"/>
                <w:sz w:val="20"/>
                <w:szCs w:val="20"/>
                <w:lang w:eastAsia="ru-RU"/>
              </w:rPr>
            </w:pPr>
            <w:r w:rsidRPr="00821D4C">
              <w:rPr>
                <w:rFonts w:ascii="Times New Roman" w:eastAsia="Times New Roman" w:hAnsi="Times New Roman" w:cs="Times New Roman"/>
                <w:color w:val="000000"/>
                <w:sz w:val="20"/>
                <w:szCs w:val="20"/>
                <w:lang w:eastAsia="ru-RU"/>
              </w:rPr>
              <w:t xml:space="preserve">Приложение №1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2022 год" от                     </w:t>
            </w:r>
            <w:r w:rsidR="00F323DB">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____________2023 №</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BF2888">
        <w:trPr>
          <w:trHeight w:val="1275"/>
        </w:trPr>
        <w:tc>
          <w:tcPr>
            <w:tcW w:w="10632" w:type="dxa"/>
            <w:gridSpan w:val="7"/>
            <w:tcBorders>
              <w:top w:val="nil"/>
              <w:left w:val="nil"/>
              <w:bottom w:val="nil"/>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доходов бюджета муниципального образования</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"Новониколаевское сельское поселение" по кодам классификации доходов бюджетов.</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24"/>
                <w:szCs w:val="24"/>
                <w:lang w:eastAsia="ru-RU"/>
              </w:rPr>
            </w:pPr>
          </w:p>
        </w:tc>
      </w:tr>
      <w:tr w:rsidR="00821D4C" w:rsidRPr="00821D4C" w:rsidTr="00BF2888">
        <w:trPr>
          <w:trHeight w:val="46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Коды</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Наименование доходов, расходов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План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Факт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 xml:space="preserve"> Исполнение %</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p>
        </w:tc>
      </w:tr>
      <w:tr w:rsidR="00821D4C" w:rsidRPr="00821D4C" w:rsidTr="00BF2888">
        <w:trPr>
          <w:trHeight w:val="4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p>
        </w:tc>
      </w:tr>
      <w:tr w:rsidR="00821D4C" w:rsidRPr="00821D4C" w:rsidTr="00BF2888">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p>
        </w:tc>
      </w:tr>
      <w:tr w:rsidR="00821D4C" w:rsidRPr="00821D4C" w:rsidTr="00BF288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10102000010000110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Налог на доходы физических лиц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1 450 000,00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1 488 565,03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102,66</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94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10302000010000110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Акцизы по подакцизным товарам (продукции), производимым на территории Российской Федерации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1 751 000,00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1 898 469,42</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108,42</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51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10503000010000110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Единый сельскохозяйственный налог</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559 632,00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559 632,00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47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10601030100000110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F323DB">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Налог на имущество физических лиц</w:t>
            </w:r>
            <w:proofErr w:type="gramStart"/>
            <w:r w:rsidRPr="00821D4C">
              <w:rPr>
                <w:rFonts w:ascii="Times New Roman" w:eastAsia="Times New Roman" w:hAnsi="Times New Roman" w:cs="Times New Roman"/>
                <w:color w:val="000000"/>
                <w:lang w:eastAsia="ru-RU"/>
              </w:rPr>
              <w:t xml:space="preserve"> ,</w:t>
            </w:r>
            <w:proofErr w:type="gramEnd"/>
            <w:r w:rsidRPr="00821D4C">
              <w:rPr>
                <w:rFonts w:ascii="Times New Roman" w:eastAsia="Times New Roman" w:hAnsi="Times New Roman" w:cs="Times New Roman"/>
                <w:color w:val="000000"/>
                <w:lang w:eastAsia="ru-RU"/>
              </w:rPr>
              <w:t xml:space="preserve"> взимаемый по ставкам, принимаемым к объектам налогообл</w:t>
            </w:r>
            <w:r w:rsidR="00F323DB">
              <w:rPr>
                <w:rFonts w:ascii="Times New Roman" w:eastAsia="Times New Roman" w:hAnsi="Times New Roman" w:cs="Times New Roman"/>
                <w:color w:val="000000"/>
                <w:lang w:eastAsia="ru-RU"/>
              </w:rPr>
              <w:t>о</w:t>
            </w:r>
            <w:r w:rsidRPr="00821D4C">
              <w:rPr>
                <w:rFonts w:ascii="Times New Roman" w:eastAsia="Times New Roman" w:hAnsi="Times New Roman" w:cs="Times New Roman"/>
                <w:color w:val="000000"/>
                <w:lang w:eastAsia="ru-RU"/>
              </w:rPr>
              <w:t>жения ,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210 000,00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217 018,20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103,34</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46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10606000000000110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Земельный налог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253 000,00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257 697,70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101,86</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48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10804000010000110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2 200,00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2 400,00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109,09</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2520"/>
        </w:trPr>
        <w:tc>
          <w:tcPr>
            <w:tcW w:w="2269" w:type="dxa"/>
            <w:tcBorders>
              <w:top w:val="nil"/>
              <w:left w:val="single" w:sz="4" w:space="0" w:color="auto"/>
              <w:bottom w:val="single" w:sz="4" w:space="0" w:color="auto"/>
              <w:right w:val="nil"/>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11105020000000120</w:t>
            </w:r>
          </w:p>
        </w:tc>
        <w:tc>
          <w:tcPr>
            <w:tcW w:w="3969" w:type="dxa"/>
            <w:gridSpan w:val="2"/>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lang w:eastAsia="ru-RU"/>
              </w:rPr>
            </w:pPr>
            <w:proofErr w:type="gramStart"/>
            <w:r w:rsidRPr="00821D4C">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45 460,00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45 460,00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274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lastRenderedPageBreak/>
              <w:t>11109040000000120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Прочие поступления от использования имущества</w:t>
            </w:r>
            <w:proofErr w:type="gramStart"/>
            <w:r w:rsidRPr="00821D4C">
              <w:rPr>
                <w:rFonts w:ascii="Times New Roman" w:eastAsia="Times New Roman" w:hAnsi="Times New Roman" w:cs="Times New Roman"/>
                <w:color w:val="000000"/>
                <w:lang w:eastAsia="ru-RU"/>
              </w:rPr>
              <w:t xml:space="preserve"> ,</w:t>
            </w:r>
            <w:proofErr w:type="gramEnd"/>
            <w:r w:rsidRPr="00821D4C">
              <w:rPr>
                <w:rFonts w:ascii="Times New Roman" w:eastAsia="Times New Roman" w:hAnsi="Times New Roman" w:cs="Times New Roman"/>
                <w:color w:val="000000"/>
                <w:lang w:eastAsia="ru-RU"/>
              </w:rPr>
              <w:t xml:space="preserve">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140 010,00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161 225,48</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115,15</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84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11607010000000140</w:t>
            </w:r>
          </w:p>
        </w:tc>
        <w:tc>
          <w:tcPr>
            <w:tcW w:w="396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lang w:eastAsia="ru-RU"/>
              </w:rPr>
            </w:pPr>
            <w:proofErr w:type="gramStart"/>
            <w:r w:rsidRPr="00821D4C">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32 714,80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32 714,80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3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Итого собственных доходов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4444016,80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4663182,63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104,93</w:t>
            </w:r>
          </w:p>
        </w:tc>
        <w:tc>
          <w:tcPr>
            <w:tcW w:w="276"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17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20215001100000150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6920300,00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6920300,00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87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20235082100000150</w:t>
            </w:r>
          </w:p>
        </w:tc>
        <w:tc>
          <w:tcPr>
            <w:tcW w:w="396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lang w:eastAsia="ru-RU"/>
              </w:rPr>
            </w:pPr>
            <w:r w:rsidRPr="00821D4C">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1502010,00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1502010,00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157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20235118100000150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317300,00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317300,00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208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20204001410000150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271400,00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271400,00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87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20204999910000150</w:t>
            </w:r>
          </w:p>
        </w:tc>
        <w:tc>
          <w:tcPr>
            <w:tcW w:w="3969" w:type="dxa"/>
            <w:gridSpan w:val="2"/>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4579548,80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4579548,80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821D4C" w:rsidRPr="00821D4C" w:rsidTr="00BF2888">
        <w:trPr>
          <w:trHeight w:val="46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Итого безвозмездных поступлений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13590558,80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13590558,80</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100,00</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BF2888">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 </w:t>
            </w:r>
          </w:p>
        </w:tc>
        <w:tc>
          <w:tcPr>
            <w:tcW w:w="396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b/>
                <w:bCs/>
                <w:color w:val="000000"/>
                <w:lang w:eastAsia="ru-RU"/>
              </w:rPr>
            </w:pPr>
            <w:r w:rsidRPr="00821D4C">
              <w:rPr>
                <w:rFonts w:ascii="Times New Roman" w:eastAsia="Times New Roman" w:hAnsi="Times New Roman" w:cs="Times New Roman"/>
                <w:b/>
                <w:bCs/>
                <w:color w:val="000000"/>
                <w:lang w:eastAsia="ru-RU"/>
              </w:rPr>
              <w:t xml:space="preserve">Всего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18034575,60</w:t>
            </w:r>
          </w:p>
        </w:tc>
        <w:tc>
          <w:tcPr>
            <w:tcW w:w="1418"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18253741,43</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jc w:val="center"/>
              <w:rPr>
                <w:rFonts w:ascii="Times New Roman" w:eastAsia="Times New Roman" w:hAnsi="Times New Roman" w:cs="Times New Roman"/>
                <w:color w:val="000000"/>
                <w:lang w:eastAsia="ru-RU"/>
              </w:rPr>
            </w:pPr>
            <w:r w:rsidRPr="00821D4C">
              <w:rPr>
                <w:rFonts w:ascii="Times New Roman" w:eastAsia="Times New Roman" w:hAnsi="Times New Roman" w:cs="Times New Roman"/>
                <w:color w:val="000000"/>
                <w:lang w:eastAsia="ru-RU"/>
              </w:rPr>
              <w:t>101,22</w:t>
            </w:r>
          </w:p>
        </w:tc>
        <w:tc>
          <w:tcPr>
            <w:tcW w:w="276"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bl>
    <w:p w:rsidR="00780B77" w:rsidRDefault="00780B77"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p w:rsidR="00821D4C" w:rsidRDefault="00821D4C" w:rsidP="00780B77">
      <w:pPr>
        <w:shd w:val="clear" w:color="auto" w:fill="FFFFFF"/>
        <w:spacing w:after="0" w:line="240" w:lineRule="auto"/>
        <w:textAlignment w:val="baseline"/>
        <w:rPr>
          <w:rFonts w:ascii="Times New Roman" w:eastAsia="Calibri" w:hAnsi="Times New Roman" w:cs="Times New Roman"/>
          <w:sz w:val="20"/>
          <w:szCs w:val="20"/>
        </w:rPr>
      </w:pPr>
    </w:p>
    <w:tbl>
      <w:tblPr>
        <w:tblW w:w="11582" w:type="dxa"/>
        <w:tblInd w:w="-1026" w:type="dxa"/>
        <w:tblLayout w:type="fixed"/>
        <w:tblLook w:val="04A0" w:firstRow="1" w:lastRow="0" w:firstColumn="1" w:lastColumn="0" w:noHBand="0" w:noVBand="1"/>
      </w:tblPr>
      <w:tblGrid>
        <w:gridCol w:w="2552"/>
        <w:gridCol w:w="567"/>
        <w:gridCol w:w="142"/>
        <w:gridCol w:w="567"/>
        <w:gridCol w:w="567"/>
        <w:gridCol w:w="1701"/>
        <w:gridCol w:w="851"/>
        <w:gridCol w:w="1559"/>
        <w:gridCol w:w="1417"/>
        <w:gridCol w:w="709"/>
        <w:gridCol w:w="332"/>
        <w:gridCol w:w="6"/>
        <w:gridCol w:w="612"/>
      </w:tblGrid>
      <w:tr w:rsidR="00821D4C" w:rsidRPr="00821D4C" w:rsidTr="00BF2888">
        <w:trPr>
          <w:trHeight w:val="1560"/>
        </w:trPr>
        <w:tc>
          <w:tcPr>
            <w:tcW w:w="3119" w:type="dxa"/>
            <w:gridSpan w:val="2"/>
            <w:tcBorders>
              <w:top w:val="nil"/>
              <w:left w:val="nil"/>
              <w:bottom w:val="nil"/>
              <w:right w:val="nil"/>
            </w:tcBorders>
            <w:shd w:val="clear" w:color="auto" w:fill="auto"/>
            <w:hideMark/>
          </w:tcPr>
          <w:p w:rsidR="00821D4C" w:rsidRPr="00821D4C" w:rsidRDefault="00821D4C" w:rsidP="00821D4C">
            <w:pPr>
              <w:spacing w:after="0" w:line="240" w:lineRule="auto"/>
              <w:jc w:val="center"/>
              <w:rPr>
                <w:rFonts w:ascii="Times New Roman" w:eastAsia="Times New Roman" w:hAnsi="Times New Roman" w:cs="Times New Roman"/>
                <w:color w:val="000000"/>
                <w:sz w:val="20"/>
                <w:szCs w:val="20"/>
                <w:lang w:eastAsia="ru-RU"/>
              </w:rPr>
            </w:pPr>
          </w:p>
        </w:tc>
        <w:tc>
          <w:tcPr>
            <w:tcW w:w="7845" w:type="dxa"/>
            <w:gridSpan w:val="9"/>
            <w:tcBorders>
              <w:top w:val="nil"/>
              <w:left w:val="nil"/>
              <w:bottom w:val="nil"/>
              <w:right w:val="nil"/>
            </w:tcBorders>
            <w:shd w:val="clear" w:color="auto" w:fill="auto"/>
            <w:hideMark/>
          </w:tcPr>
          <w:p w:rsidR="00F323DB" w:rsidRDefault="00F323DB" w:rsidP="00821D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2 к решению Совета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сельского поселения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821D4C" w:rsidRPr="00821D4C"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за 2022го</w:t>
            </w:r>
            <w:r>
              <w:rPr>
                <w:rFonts w:ascii="Times New Roman" w:eastAsia="Times New Roman" w:hAnsi="Times New Roman" w:cs="Times New Roman"/>
                <w:color w:val="000000"/>
                <w:sz w:val="20"/>
                <w:szCs w:val="20"/>
                <w:lang w:eastAsia="ru-RU"/>
              </w:rPr>
              <w:t>д" о</w:t>
            </w:r>
            <w:r w:rsidR="00821D4C" w:rsidRPr="00821D4C">
              <w:rPr>
                <w:rFonts w:ascii="Times New Roman" w:eastAsia="Times New Roman" w:hAnsi="Times New Roman" w:cs="Times New Roman"/>
                <w:color w:val="000000"/>
                <w:sz w:val="20"/>
                <w:szCs w:val="20"/>
                <w:lang w:eastAsia="ru-RU"/>
              </w:rPr>
              <w:t xml:space="preserve"> _______________2023 №</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BF2888">
        <w:trPr>
          <w:trHeight w:val="1575"/>
        </w:trPr>
        <w:tc>
          <w:tcPr>
            <w:tcW w:w="10964" w:type="dxa"/>
            <w:gridSpan w:val="11"/>
            <w:tcBorders>
              <w:top w:val="nil"/>
              <w:left w:val="nil"/>
              <w:bottom w:val="single" w:sz="4" w:space="0" w:color="auto"/>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по ведомственной структуре расходов соответствующего бюджета</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1041" w:type="dxa"/>
            <w:gridSpan w:val="2"/>
            <w:tcBorders>
              <w:top w:val="nil"/>
              <w:left w:val="nil"/>
              <w:bottom w:val="single" w:sz="4" w:space="0" w:color="auto"/>
              <w:right w:val="single" w:sz="4" w:space="0" w:color="auto"/>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33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Наименование получателей средств из бюджета сельского поселения</w:t>
            </w:r>
          </w:p>
        </w:tc>
        <w:tc>
          <w:tcPr>
            <w:tcW w:w="709" w:type="dxa"/>
            <w:gridSpan w:val="2"/>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Код</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Раздел</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proofErr w:type="gramStart"/>
            <w:r w:rsidRPr="00821D4C">
              <w:rPr>
                <w:rFonts w:ascii="Times New Roman" w:eastAsia="Times New Roman" w:hAnsi="Times New Roman" w:cs="Times New Roman"/>
                <w:sz w:val="24"/>
                <w:szCs w:val="24"/>
                <w:lang w:eastAsia="ru-RU"/>
              </w:rPr>
              <w:t>Под-раздел</w:t>
            </w:r>
            <w:proofErr w:type="gramEnd"/>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Целевая статья</w:t>
            </w:r>
          </w:p>
        </w:tc>
        <w:tc>
          <w:tcPr>
            <w:tcW w:w="85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Вид расходов</w:t>
            </w:r>
          </w:p>
        </w:tc>
        <w:tc>
          <w:tcPr>
            <w:tcW w:w="1559"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План (руб.)</w:t>
            </w:r>
          </w:p>
        </w:tc>
        <w:tc>
          <w:tcPr>
            <w:tcW w:w="141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Фак</w:t>
            </w:r>
            <w:proofErr w:type="gramStart"/>
            <w:r w:rsidRPr="00821D4C">
              <w:rPr>
                <w:rFonts w:ascii="Times New Roman" w:eastAsia="Times New Roman" w:hAnsi="Times New Roman" w:cs="Times New Roman"/>
                <w:sz w:val="24"/>
                <w:szCs w:val="24"/>
                <w:lang w:eastAsia="ru-RU"/>
              </w:rPr>
              <w:t>т(</w:t>
            </w:r>
            <w:proofErr w:type="gramEnd"/>
            <w:r w:rsidRPr="00821D4C">
              <w:rPr>
                <w:rFonts w:ascii="Times New Roman" w:eastAsia="Times New Roman" w:hAnsi="Times New Roman" w:cs="Times New Roman"/>
                <w:sz w:val="24"/>
                <w:szCs w:val="24"/>
                <w:lang w:eastAsia="ru-RU"/>
              </w:rPr>
              <w:t>руб.)</w:t>
            </w:r>
          </w:p>
        </w:tc>
        <w:tc>
          <w:tcPr>
            <w:tcW w:w="1041" w:type="dxa"/>
            <w:gridSpan w:val="2"/>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исполнения</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Администрация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909</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19311806,55</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17480578,51</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90,52</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Общегосударственные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7255543,07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7255543,07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2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Глава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1093358,87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3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838106,13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838106,13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3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251900,03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251900,03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24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lastRenderedPageBreak/>
              <w:t>Пособия, компенсации и иные социальные выплаты гражданам, кроме публичных нормативных обязательств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6500200100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3352,71</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3352,71</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5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исполнителей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5142725,18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5142725,18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8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5142725,18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Основное мероприятие «Обеспечение и содержание органов МСУ»</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5130725,18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5130725,18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4135331,13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4135331,13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3189007,29</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3189007,29</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8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946323,84</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946323,84</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w:t>
            </w:r>
            <w:proofErr w:type="gramStart"/>
            <w:r w:rsidRPr="00821D4C">
              <w:rPr>
                <w:rFonts w:ascii="Times New Roman" w:eastAsia="Times New Roman" w:hAnsi="Times New Roman" w:cs="Times New Roman"/>
                <w:sz w:val="24"/>
                <w:szCs w:val="24"/>
                <w:lang w:eastAsia="ru-RU"/>
              </w:rPr>
              <w:t>Расходы</w:t>
            </w:r>
            <w:proofErr w:type="gramEnd"/>
            <w:r w:rsidRPr="00821D4C">
              <w:rPr>
                <w:rFonts w:ascii="Times New Roman" w:eastAsia="Times New Roman" w:hAnsi="Times New Roman" w:cs="Times New Roman"/>
                <w:sz w:val="24"/>
                <w:szCs w:val="24"/>
                <w:lang w:eastAsia="ru-RU"/>
              </w:rPr>
              <w:t xml:space="preserve"> связанные с муниципальной деятельностью»</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995394,05</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995394,05</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878637,05</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878637,05</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Закупка энергетических ресурсов</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247</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0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851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167,00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167,00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Уплата прочих налогов, сборов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852</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6590,00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6590,00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2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Основное мероприятие «Совершенствование межбюджетных отношений в </w:t>
            </w:r>
            <w:proofErr w:type="spellStart"/>
            <w:r w:rsidRPr="00821D4C">
              <w:rPr>
                <w:rFonts w:ascii="Times New Roman" w:eastAsia="Times New Roman" w:hAnsi="Times New Roman" w:cs="Times New Roman"/>
                <w:sz w:val="24"/>
                <w:szCs w:val="24"/>
                <w:lang w:eastAsia="ru-RU"/>
              </w:rPr>
              <w:t>Асиновском</w:t>
            </w:r>
            <w:proofErr w:type="spellEnd"/>
            <w:r w:rsidRPr="00821D4C">
              <w:rPr>
                <w:rFonts w:ascii="Times New Roman" w:eastAsia="Times New Roman" w:hAnsi="Times New Roman" w:cs="Times New Roman"/>
                <w:sz w:val="24"/>
                <w:szCs w:val="24"/>
                <w:lang w:eastAsia="ru-RU"/>
              </w:rPr>
              <w:t xml:space="preserve"> районе»</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1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540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w:t>
            </w:r>
            <w:proofErr w:type="gramStart"/>
            <w:r w:rsidRPr="00821D4C">
              <w:rPr>
                <w:rFonts w:ascii="Times New Roman" w:eastAsia="Times New Roman" w:hAnsi="Times New Roman" w:cs="Times New Roman"/>
                <w:b/>
                <w:bCs/>
                <w:sz w:val="24"/>
                <w:szCs w:val="24"/>
                <w:lang w:eastAsia="ru-RU"/>
              </w:rPr>
              <w:t>о-</w:t>
            </w:r>
            <w:proofErr w:type="gramEnd"/>
            <w:r w:rsidRPr="00821D4C">
              <w:rPr>
                <w:rFonts w:ascii="Times New Roman" w:eastAsia="Times New Roman" w:hAnsi="Times New Roman" w:cs="Times New Roman"/>
                <w:b/>
                <w:bCs/>
                <w:sz w:val="24"/>
                <w:szCs w:val="24"/>
                <w:lang w:eastAsia="ru-RU"/>
              </w:rPr>
              <w:t xml:space="preserve"> бюджетного) надзора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6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7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06</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540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Обеспечение проведение выборов и референдумов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07</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321292,00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321292,00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hyperlink r:id="rId10" w:history="1">
              <w:r w:rsidRPr="00821D4C">
                <w:rPr>
                  <w:rFonts w:ascii="Times New Roman" w:eastAsia="Times New Roman" w:hAnsi="Times New Roman" w:cs="Times New Roman"/>
                  <w:color w:val="000000"/>
                  <w:sz w:val="24"/>
                  <w:szCs w:val="24"/>
                  <w:lang w:eastAsia="ru-RU"/>
                </w:rPr>
                <w:t>Специальные расходы</w:t>
              </w:r>
            </w:hyperlink>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07</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880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321292,00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692167,02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692167,02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46800,00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Мероприятие «Обеспечение деятельности Совета Ветеранов»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40800,00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9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26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5050201000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540</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7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645367,02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Землеустройство и землепользование</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6500200500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6500200500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36000,00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609367,02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609367,02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590108,02</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590108,02</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Уплата иных платежей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853</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19259,00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19259,00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Прочие непрограммные </w:t>
            </w:r>
            <w:r w:rsidRPr="00821D4C">
              <w:rPr>
                <w:rFonts w:ascii="Times New Roman" w:eastAsia="Times New Roman" w:hAnsi="Times New Roman" w:cs="Times New Roman"/>
                <w:sz w:val="24"/>
                <w:szCs w:val="24"/>
                <w:lang w:eastAsia="ru-RU"/>
              </w:rPr>
              <w:lastRenderedPageBreak/>
              <w:t>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Субвенция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6500251180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317300,00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0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6500251180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243701,97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243701,97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05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6500251180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73598,03</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73598,03</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05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Защита населения и территории от чрезвычайных ситуаций от природного и техногенного </w:t>
            </w:r>
            <w:proofErr w:type="spellStart"/>
            <w:r w:rsidRPr="00821D4C">
              <w:rPr>
                <w:rFonts w:ascii="Times New Roman" w:eastAsia="Times New Roman" w:hAnsi="Times New Roman" w:cs="Times New Roman"/>
                <w:sz w:val="24"/>
                <w:szCs w:val="24"/>
                <w:lang w:eastAsia="ru-RU"/>
              </w:rPr>
              <w:t>характера</w:t>
            </w:r>
            <w:proofErr w:type="gramStart"/>
            <w:r w:rsidRPr="00821D4C">
              <w:rPr>
                <w:rFonts w:ascii="Times New Roman" w:eastAsia="Times New Roman" w:hAnsi="Times New Roman" w:cs="Times New Roman"/>
                <w:sz w:val="24"/>
                <w:szCs w:val="24"/>
                <w:lang w:eastAsia="ru-RU"/>
              </w:rPr>
              <w:t>,п</w:t>
            </w:r>
            <w:proofErr w:type="gramEnd"/>
            <w:r w:rsidRPr="00821D4C">
              <w:rPr>
                <w:rFonts w:ascii="Times New Roman" w:eastAsia="Times New Roman" w:hAnsi="Times New Roman" w:cs="Times New Roman"/>
                <w:sz w:val="24"/>
                <w:szCs w:val="24"/>
                <w:lang w:eastAsia="ru-RU"/>
              </w:rPr>
              <w:t>ожарная</w:t>
            </w:r>
            <w:proofErr w:type="spellEnd"/>
            <w:r w:rsidRPr="00821D4C">
              <w:rPr>
                <w:rFonts w:ascii="Times New Roman" w:eastAsia="Times New Roman" w:hAnsi="Times New Roman" w:cs="Times New Roman"/>
                <w:sz w:val="24"/>
                <w:szCs w:val="24"/>
                <w:lang w:eastAsia="ru-RU"/>
              </w:rPr>
              <w:t xml:space="preserve"> безопасность</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5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«Повышение безопасности населения»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8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Основное мероприятие «Повышение уровня защиты населения и территории от чрезвычайных ситуаций природного </w:t>
            </w:r>
            <w:r w:rsidRPr="00821D4C">
              <w:rPr>
                <w:rFonts w:ascii="Times New Roman" w:eastAsia="Times New Roman" w:hAnsi="Times New Roman" w:cs="Times New Roman"/>
                <w:sz w:val="24"/>
                <w:szCs w:val="24"/>
                <w:lang w:eastAsia="ru-RU"/>
              </w:rPr>
              <w:lastRenderedPageBreak/>
              <w:t>и техногенного характера»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241955,96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2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Мероприятие «Обеспечение и проведение противопожарных мероприятий»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vAlign w:val="bottom"/>
            <w:hideMark/>
          </w:tcPr>
          <w:p w:rsidR="00821D4C" w:rsidRPr="00821D4C" w:rsidRDefault="00821D4C" w:rsidP="00821D4C">
            <w:pPr>
              <w:spacing w:after="0" w:line="240" w:lineRule="auto"/>
              <w:jc w:val="center"/>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158611,96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158611,96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4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vAlign w:val="bottom"/>
            <w:hideMark/>
          </w:tcPr>
          <w:p w:rsidR="00821D4C" w:rsidRPr="00821D4C" w:rsidRDefault="00821D4C" w:rsidP="00821D4C">
            <w:pPr>
              <w:spacing w:after="0" w:line="240" w:lineRule="auto"/>
              <w:jc w:val="center"/>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158611,96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158611,96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13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«Предотвращение и ликвидация последствий чрезвычайных ситуаций»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6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vAlign w:val="bottom"/>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5030102000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83344,00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Организация работ по охране и защите территорий муниципальных образований Асиновского района от ландшафтных пожаров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6300800000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6300800000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6524212,80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5039784,76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77,25</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Сельское хозяйство и рыболовство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1701" w:type="dxa"/>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67861,00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67861,00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25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муниципальной программы "Развитие малых форм хозяйствования муниципального образования "Асиновский район"</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65002Л1000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65002Л1000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67861,00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3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транспортной системы»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0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«Содержание и развитие автомобильных дорог»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6456351,80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4971923,76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77,01</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«Капитальный ремонт, ремонт и содержание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3701000,00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2216571,96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59,89</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3701000,00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2216571,96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59,89</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«Повышение безопасности дорожного движения»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190"/>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5040140930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5040140930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2122727,66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25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50401S0930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gridAfter w:val="1"/>
          <w:wAfter w:w="612" w:type="dxa"/>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Прочая закупка товаров, работ и услуг</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50401S0930</w:t>
            </w:r>
          </w:p>
        </w:tc>
        <w:tc>
          <w:tcPr>
            <w:tcW w:w="851"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1417" w:type="dxa"/>
            <w:tcBorders>
              <w:top w:val="single" w:sz="4" w:space="0" w:color="auto"/>
              <w:left w:val="nil"/>
              <w:bottom w:val="single" w:sz="4" w:space="0" w:color="auto"/>
              <w:right w:val="single" w:sz="4" w:space="0" w:color="auto"/>
            </w:tcBorders>
            <w:shd w:val="clear" w:color="000000" w:fill="FFFFFF"/>
            <w:hideMark/>
          </w:tcPr>
          <w:p w:rsidR="00BF2888" w:rsidRPr="00821D4C" w:rsidRDefault="00BF2888"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132624,78</w:t>
            </w:r>
          </w:p>
        </w:tc>
        <w:tc>
          <w:tcPr>
            <w:tcW w:w="709" w:type="dxa"/>
            <w:tcBorders>
              <w:top w:val="single" w:sz="4" w:space="0" w:color="auto"/>
              <w:left w:val="nil"/>
              <w:bottom w:val="single" w:sz="4" w:space="0" w:color="auto"/>
            </w:tcBorders>
            <w:shd w:val="clear" w:color="000000" w:fill="FFFFFF"/>
            <w:noWrap/>
            <w:hideMark/>
          </w:tcPr>
          <w:p w:rsidR="00BF2888" w:rsidRPr="00BF2888" w:rsidRDefault="00BF2888" w:rsidP="00BF2888">
            <w:pPr>
              <w:spacing w:after="0" w:line="240" w:lineRule="auto"/>
              <w:ind w:left="-1205"/>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r>
              <w:rPr>
                <w:rFonts w:ascii="Times New Roman" w:eastAsia="Times New Roman" w:hAnsi="Times New Roman" w:cs="Times New Roman"/>
                <w:sz w:val="24"/>
                <w:szCs w:val="24"/>
                <w:lang w:eastAsia="ru-RU"/>
              </w:rPr>
              <w:t>110100,0</w:t>
            </w:r>
          </w:p>
        </w:tc>
        <w:tc>
          <w:tcPr>
            <w:tcW w:w="338" w:type="dxa"/>
            <w:gridSpan w:val="2"/>
            <w:tcBorders>
              <w:top w:val="single" w:sz="4" w:space="0" w:color="auto"/>
              <w:right w:val="single" w:sz="4" w:space="0" w:color="auto"/>
            </w:tcBorders>
            <w:shd w:val="clear" w:color="auto" w:fill="auto"/>
          </w:tcPr>
          <w:p w:rsidR="00BF2888" w:rsidRPr="00821D4C" w:rsidRDefault="00BF2888">
            <w:pPr>
              <w:rPr>
                <w:rFonts w:ascii="Times New Roman" w:eastAsia="Times New Roman" w:hAnsi="Times New Roman" w:cs="Times New Roman"/>
                <w:sz w:val="20"/>
                <w:szCs w:val="20"/>
                <w:lang w:eastAsia="ru-RU"/>
              </w:rPr>
            </w:pPr>
          </w:p>
        </w:tc>
      </w:tr>
      <w:tr w:rsidR="00BF2888" w:rsidRPr="00821D4C" w:rsidTr="00BF2888">
        <w:trPr>
          <w:trHeight w:val="23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50401Д3000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041" w:type="dxa"/>
            <w:gridSpan w:val="2"/>
            <w:tcBorders>
              <w:top w:val="single" w:sz="4" w:space="0" w:color="auto"/>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09</w:t>
            </w:r>
          </w:p>
        </w:tc>
        <w:tc>
          <w:tcPr>
            <w:tcW w:w="1701"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50401Д3000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349999,36</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Жилищно-коммунальное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3187388,14</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2840588,14</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89,12</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Жилищное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645457,17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46,27</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6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«Жилищное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5020100000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Мероприятия «Ремонт и содержание муниципального жилищного фонда»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5020101000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298657,17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7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6500200600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346800,00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b/>
                <w:bCs/>
                <w:color w:val="000000"/>
                <w:sz w:val="20"/>
                <w:szCs w:val="20"/>
                <w:lang w:eastAsia="ru-RU"/>
              </w:rPr>
            </w:pPr>
            <w:r w:rsidRPr="00821D4C">
              <w:rPr>
                <w:rFonts w:ascii="Tahoma" w:eastAsia="Times New Roman" w:hAnsi="Tahoma" w:cs="Tahoma"/>
                <w:b/>
                <w:bCs/>
                <w:color w:val="000000"/>
                <w:sz w:val="20"/>
                <w:szCs w:val="20"/>
                <w:lang w:eastAsia="ru-RU"/>
              </w:rPr>
              <w:t> </w:t>
            </w:r>
          </w:p>
        </w:tc>
      </w:tr>
      <w:tr w:rsidR="00BF2888" w:rsidRPr="00821D4C" w:rsidTr="00BF2888">
        <w:trPr>
          <w:trHeight w:val="3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9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5020000000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36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5020200000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1658895,97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5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«Подготовка объектов водоснабжения, водоотведения к прохождению отопительного периода»</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5020202000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1258895,97</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1875"/>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"Обеспечение населения Асиновского района чистой питьевой водой"</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60"/>
        </w:trPr>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45"/>
        </w:trPr>
        <w:tc>
          <w:tcPr>
            <w:tcW w:w="2552" w:type="dxa"/>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Иные межбюджетные трансферты  на реализацию мероприятия "Обеспечение населения Асиновского района чистой питьевой водой"</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630"/>
        </w:trPr>
        <w:tc>
          <w:tcPr>
            <w:tcW w:w="2552" w:type="dxa"/>
            <w:tcBorders>
              <w:top w:val="nil"/>
              <w:left w:val="nil"/>
              <w:bottom w:val="single" w:sz="4" w:space="0" w:color="auto"/>
              <w:right w:val="single" w:sz="4" w:space="0" w:color="auto"/>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02</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50202С1000</w:t>
            </w:r>
          </w:p>
        </w:tc>
        <w:tc>
          <w:tcPr>
            <w:tcW w:w="85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247</w:t>
            </w:r>
          </w:p>
        </w:tc>
        <w:tc>
          <w:tcPr>
            <w:tcW w:w="1559"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000000" w:fill="FFFFFF"/>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r w:rsidRPr="00821D4C">
              <w:rPr>
                <w:rFonts w:ascii="Tahoma" w:eastAsia="Times New Roman" w:hAnsi="Tahoma" w:cs="Tahoma"/>
                <w:color w:val="000000"/>
                <w:sz w:val="20"/>
                <w:szCs w:val="20"/>
                <w:lang w:eastAsia="ru-RU"/>
              </w:rPr>
              <w:t> </w:t>
            </w:r>
          </w:p>
        </w:tc>
      </w:tr>
      <w:tr w:rsidR="00BF2888" w:rsidRPr="00821D4C" w:rsidTr="00BF2888">
        <w:trPr>
          <w:trHeight w:val="465"/>
        </w:trPr>
        <w:tc>
          <w:tcPr>
            <w:tcW w:w="2552" w:type="dxa"/>
            <w:tcBorders>
              <w:top w:val="nil"/>
              <w:left w:val="single" w:sz="4" w:space="0" w:color="auto"/>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883035,00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883035,00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163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100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«Благоустройство»</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611635,00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Tahoma" w:eastAsia="Times New Roman" w:hAnsi="Tahoma" w:cs="Tahoma"/>
                <w:color w:val="000000"/>
                <w:sz w:val="20"/>
                <w:szCs w:val="20"/>
                <w:lang w:eastAsia="ru-RU"/>
              </w:rPr>
            </w:pPr>
          </w:p>
        </w:tc>
      </w:tr>
      <w:tr w:rsidR="00BF2888" w:rsidRPr="00821D4C" w:rsidTr="00BF2888">
        <w:trPr>
          <w:trHeight w:val="6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«Уличное освещение»</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5020301000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389800,00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389800,00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5020301000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99800,00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99800,00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72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5020301000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247</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290000,00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290000,00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79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Мероприятие «Благоустройство поселения»</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5020302000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221835,00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
        </w:trPr>
        <w:tc>
          <w:tcPr>
            <w:tcW w:w="2552" w:type="dxa"/>
            <w:tcBorders>
              <w:top w:val="nil"/>
              <w:left w:val="nil"/>
              <w:bottom w:val="nil"/>
              <w:right w:val="nil"/>
            </w:tcBorders>
            <w:shd w:val="clear" w:color="auto" w:fill="auto"/>
            <w:vAlign w:val="bottom"/>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75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30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Организация деятельности по обработке, утилизации, обезвреживанию, захоронению твердых коммунальных отходов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6500200200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05</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03</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6500200200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271400,00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b/>
                <w:bCs/>
                <w:lang w:eastAsia="ru-RU"/>
              </w:rPr>
            </w:pPr>
            <w:r w:rsidRPr="00821D4C">
              <w:rPr>
                <w:rFonts w:ascii="Calibri" w:eastAsia="Times New Roman" w:hAnsi="Calibri" w:cs="Calibri"/>
                <w:b/>
                <w:bCs/>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109036,58</w:t>
            </w:r>
          </w:p>
        </w:tc>
        <w:tc>
          <w:tcPr>
            <w:tcW w:w="1417" w:type="dxa"/>
            <w:tcBorders>
              <w:top w:val="nil"/>
              <w:left w:val="nil"/>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b/>
                <w:bCs/>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Культура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26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«Создание условий для предоставления населению культурно-досуговых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08</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5010102000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109036,58</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b/>
                <w:bCs/>
                <w:color w:val="000000"/>
                <w:sz w:val="24"/>
                <w:szCs w:val="24"/>
                <w:lang w:eastAsia="ru-RU"/>
              </w:rPr>
            </w:pPr>
            <w:r w:rsidRPr="00821D4C">
              <w:rPr>
                <w:rFonts w:ascii="Times New Roman" w:eastAsia="Times New Roman" w:hAnsi="Times New Roman" w:cs="Times New Roman"/>
                <w:b/>
                <w:bCs/>
                <w:color w:val="000000"/>
                <w:sz w:val="24"/>
                <w:szCs w:val="24"/>
                <w:lang w:eastAsia="ru-RU"/>
              </w:rPr>
              <w:t>Социальная политика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b/>
                <w:bCs/>
                <w:lang w:eastAsia="ru-RU"/>
              </w:rPr>
            </w:pPr>
            <w:r w:rsidRPr="00821D4C">
              <w:rPr>
                <w:rFonts w:ascii="Calibri" w:eastAsia="Times New Roman" w:hAnsi="Calibri" w:cs="Calibri"/>
                <w:b/>
                <w:bCs/>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Охрана семьи и детства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4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Межбюджетные трансферты на осуществление государственных полномочий по предоставлению жилых помещений детям-сиротам и детям, оставшимся без попечения родителей, лицам их числа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6500240820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890"/>
        </w:trPr>
        <w:tc>
          <w:tcPr>
            <w:tcW w:w="2552" w:type="dxa"/>
            <w:tcBorders>
              <w:top w:val="nil"/>
              <w:left w:val="nil"/>
              <w:bottom w:val="nil"/>
              <w:right w:val="nil"/>
            </w:tcBorders>
            <w:shd w:val="clear" w:color="auto" w:fill="auto"/>
            <w:vAlign w:val="center"/>
            <w:hideMark/>
          </w:tcPr>
          <w:p w:rsidR="00821D4C" w:rsidRPr="00821D4C" w:rsidRDefault="00821D4C" w:rsidP="00821D4C">
            <w:pPr>
              <w:spacing w:after="0" w:line="240" w:lineRule="auto"/>
              <w:rPr>
                <w:rFonts w:ascii="Times New Roman" w:eastAsia="Times New Roman" w:hAnsi="Times New Roman" w:cs="Times New Roman"/>
                <w:color w:val="000000"/>
                <w:sz w:val="24"/>
                <w:szCs w:val="24"/>
                <w:lang w:eastAsia="ru-RU"/>
              </w:rPr>
            </w:pPr>
            <w:r w:rsidRPr="00821D4C">
              <w:rPr>
                <w:rFonts w:ascii="Times New Roman" w:eastAsia="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04</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6500240820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412</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1502010,00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b/>
                <w:bCs/>
                <w:lang w:eastAsia="ru-RU"/>
              </w:rPr>
            </w:pPr>
            <w:r w:rsidRPr="00821D4C">
              <w:rPr>
                <w:rFonts w:ascii="Calibri" w:eastAsia="Times New Roman" w:hAnsi="Calibri" w:cs="Calibri"/>
                <w:b/>
                <w:bCs/>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00</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74360,00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74360,00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b/>
                <w:bCs/>
                <w:sz w:val="24"/>
                <w:szCs w:val="24"/>
                <w:lang w:eastAsia="ru-RU"/>
              </w:rPr>
            </w:pPr>
            <w:r w:rsidRPr="00821D4C">
              <w:rPr>
                <w:rFonts w:ascii="Times New Roman" w:eastAsia="Times New Roman" w:hAnsi="Times New Roman" w:cs="Times New Roman"/>
                <w:b/>
                <w:bCs/>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Физическая культура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74360,00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74360,00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 на 2019-2024 годы»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45"/>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57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42360,00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26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Мероприятия «Обеспечение условий для развития физической культуры и массового спорта»</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5010103000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5010103000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22360,00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189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xml:space="preserve"> Иные межбюджетные трансферты на реализацию муниципальной программы «Развитие физической культуры и спорта в </w:t>
            </w:r>
            <w:proofErr w:type="spellStart"/>
            <w:r w:rsidRPr="00821D4C">
              <w:rPr>
                <w:rFonts w:ascii="Times New Roman" w:eastAsia="Times New Roman" w:hAnsi="Times New Roman" w:cs="Times New Roman"/>
                <w:sz w:val="24"/>
                <w:szCs w:val="24"/>
                <w:lang w:eastAsia="ru-RU"/>
              </w:rPr>
              <w:t>Асиновском</w:t>
            </w:r>
            <w:proofErr w:type="spellEnd"/>
            <w:r w:rsidRPr="00821D4C">
              <w:rPr>
                <w:rFonts w:ascii="Times New Roman" w:eastAsia="Times New Roman" w:hAnsi="Times New Roman" w:cs="Times New Roman"/>
                <w:sz w:val="24"/>
                <w:szCs w:val="24"/>
                <w:lang w:eastAsia="ru-RU"/>
              </w:rPr>
              <w:t xml:space="preserve"> районе</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50101Г4000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501001Г4000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20000,00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6500000000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630"/>
        </w:trPr>
        <w:tc>
          <w:tcPr>
            <w:tcW w:w="2552" w:type="dxa"/>
            <w:tcBorders>
              <w:top w:val="nil"/>
              <w:left w:val="single" w:sz="4" w:space="0" w:color="auto"/>
              <w:bottom w:val="single" w:sz="4" w:space="0" w:color="auto"/>
              <w:right w:val="single" w:sz="4" w:space="0" w:color="auto"/>
            </w:tcBorders>
            <w:shd w:val="clear" w:color="000000" w:fill="FFFFFF"/>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6500200000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315"/>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Питание спортсменов</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6500200700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821D4C" w:rsidTr="00BF2888">
        <w:trPr>
          <w:trHeight w:val="2520"/>
        </w:trPr>
        <w:tc>
          <w:tcPr>
            <w:tcW w:w="2552" w:type="dxa"/>
            <w:tcBorders>
              <w:top w:val="nil"/>
              <w:left w:val="single" w:sz="4" w:space="0" w:color="auto"/>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gridSpan w:val="2"/>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Calibri" w:eastAsia="Times New Roman" w:hAnsi="Calibri" w:cs="Calibri"/>
                <w:lang w:eastAsia="ru-RU"/>
              </w:rPr>
            </w:pPr>
            <w:r w:rsidRPr="00821D4C">
              <w:rPr>
                <w:rFonts w:ascii="Calibri" w:eastAsia="Times New Roman" w:hAnsi="Calibri" w:cs="Calibri"/>
                <w:lang w:eastAsia="ru-RU"/>
              </w:rPr>
              <w:t> </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11</w:t>
            </w:r>
          </w:p>
        </w:tc>
        <w:tc>
          <w:tcPr>
            <w:tcW w:w="567" w:type="dxa"/>
            <w:tcBorders>
              <w:top w:val="nil"/>
              <w:left w:val="nil"/>
              <w:bottom w:val="single" w:sz="4" w:space="0" w:color="auto"/>
              <w:right w:val="single" w:sz="4" w:space="0" w:color="auto"/>
            </w:tcBorders>
            <w:shd w:val="clear" w:color="auto" w:fill="auto"/>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01</w:t>
            </w:r>
          </w:p>
        </w:tc>
        <w:tc>
          <w:tcPr>
            <w:tcW w:w="170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6500200700</w:t>
            </w:r>
          </w:p>
        </w:tc>
        <w:tc>
          <w:tcPr>
            <w:tcW w:w="851"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123</w:t>
            </w:r>
          </w:p>
        </w:tc>
        <w:tc>
          <w:tcPr>
            <w:tcW w:w="1559"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417" w:type="dxa"/>
            <w:tcBorders>
              <w:top w:val="nil"/>
              <w:left w:val="nil"/>
              <w:bottom w:val="single" w:sz="4" w:space="0" w:color="auto"/>
              <w:right w:val="single" w:sz="4" w:space="0" w:color="auto"/>
            </w:tcBorders>
            <w:shd w:val="clear" w:color="auto" w:fill="auto"/>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32000,00</w:t>
            </w:r>
          </w:p>
        </w:tc>
        <w:tc>
          <w:tcPr>
            <w:tcW w:w="1041" w:type="dxa"/>
            <w:gridSpan w:val="2"/>
            <w:tcBorders>
              <w:top w:val="nil"/>
              <w:left w:val="nil"/>
              <w:bottom w:val="single" w:sz="4" w:space="0" w:color="auto"/>
              <w:right w:val="single" w:sz="4" w:space="0" w:color="auto"/>
            </w:tcBorders>
            <w:shd w:val="clear" w:color="000000" w:fill="FFFFFF"/>
            <w:noWrap/>
            <w:hideMark/>
          </w:tcPr>
          <w:p w:rsidR="00821D4C" w:rsidRPr="00821D4C" w:rsidRDefault="00821D4C" w:rsidP="00821D4C">
            <w:pPr>
              <w:spacing w:after="0" w:line="240" w:lineRule="auto"/>
              <w:rPr>
                <w:rFonts w:ascii="Times New Roman" w:eastAsia="Times New Roman" w:hAnsi="Times New Roman" w:cs="Times New Roman"/>
                <w:sz w:val="24"/>
                <w:szCs w:val="24"/>
                <w:lang w:eastAsia="ru-RU"/>
              </w:rPr>
            </w:pPr>
            <w:r w:rsidRPr="00821D4C">
              <w:rPr>
                <w:rFonts w:ascii="Times New Roman" w:eastAsia="Times New Roman" w:hAnsi="Times New Roman" w:cs="Times New Roman"/>
                <w:sz w:val="24"/>
                <w:szCs w:val="24"/>
                <w:lang w:eastAsia="ru-RU"/>
              </w:rPr>
              <w:t>100,00</w:t>
            </w:r>
          </w:p>
        </w:tc>
        <w:tc>
          <w:tcPr>
            <w:tcW w:w="618"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bl>
    <w:p w:rsidR="00BF2888" w:rsidRDefault="00BF2888" w:rsidP="00780B77">
      <w:pPr>
        <w:shd w:val="clear" w:color="auto" w:fill="FFFFFF"/>
        <w:spacing w:after="0" w:line="240" w:lineRule="auto"/>
        <w:textAlignment w:val="baseline"/>
        <w:rPr>
          <w:rFonts w:ascii="Times New Roman" w:eastAsia="Calibri" w:hAnsi="Times New Roman" w:cs="Times New Roman"/>
          <w:sz w:val="20"/>
          <w:szCs w:val="20"/>
        </w:rPr>
      </w:pPr>
    </w:p>
    <w:tbl>
      <w:tblPr>
        <w:tblW w:w="9797" w:type="dxa"/>
        <w:tblInd w:w="93" w:type="dxa"/>
        <w:tblLook w:val="04A0" w:firstRow="1" w:lastRow="0" w:firstColumn="1" w:lastColumn="0" w:noHBand="0" w:noVBand="1"/>
      </w:tblPr>
      <w:tblGrid>
        <w:gridCol w:w="4206"/>
        <w:gridCol w:w="936"/>
        <w:gridCol w:w="1463"/>
        <w:gridCol w:w="1661"/>
        <w:gridCol w:w="1531"/>
      </w:tblGrid>
      <w:tr w:rsidR="00BF2888" w:rsidRPr="00BF2888" w:rsidTr="00BF2888">
        <w:trPr>
          <w:trHeight w:val="1815"/>
        </w:trPr>
        <w:tc>
          <w:tcPr>
            <w:tcW w:w="4206" w:type="dxa"/>
            <w:tcBorders>
              <w:top w:val="nil"/>
              <w:left w:val="nil"/>
              <w:bottom w:val="nil"/>
              <w:right w:val="nil"/>
            </w:tcBorders>
            <w:shd w:val="clear" w:color="auto" w:fill="auto"/>
            <w:hideMark/>
          </w:tcPr>
          <w:p w:rsidR="00BF2888" w:rsidRPr="00BF2888" w:rsidRDefault="00BF2888" w:rsidP="00BF2888">
            <w:pPr>
              <w:spacing w:after="0" w:line="240" w:lineRule="auto"/>
              <w:rPr>
                <w:rFonts w:ascii="Times New Roman" w:eastAsia="Times New Roman" w:hAnsi="Times New Roman" w:cs="Times New Roman"/>
                <w:color w:val="000000"/>
                <w:sz w:val="20"/>
                <w:szCs w:val="20"/>
                <w:lang w:eastAsia="ru-RU"/>
              </w:rPr>
            </w:pPr>
          </w:p>
        </w:tc>
        <w:tc>
          <w:tcPr>
            <w:tcW w:w="5591" w:type="dxa"/>
            <w:gridSpan w:val="4"/>
            <w:tcBorders>
              <w:top w:val="nil"/>
              <w:left w:val="nil"/>
              <w:bottom w:val="nil"/>
              <w:right w:val="nil"/>
            </w:tcBorders>
            <w:shd w:val="clear" w:color="auto" w:fill="auto"/>
            <w:hideMark/>
          </w:tcPr>
          <w:p w:rsidR="00BF2888" w:rsidRPr="00BF2888" w:rsidRDefault="00BF2888" w:rsidP="00F323DB">
            <w:pPr>
              <w:spacing w:after="0" w:line="240" w:lineRule="auto"/>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 xml:space="preserve">Приложение №3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2022 год" от   </w:t>
            </w:r>
            <w:r w:rsidR="00F323DB" w:rsidRPr="00BF2888">
              <w:rPr>
                <w:rFonts w:ascii="Times New Roman" w:eastAsia="Times New Roman" w:hAnsi="Times New Roman" w:cs="Times New Roman"/>
                <w:color w:val="000000"/>
                <w:sz w:val="20"/>
                <w:szCs w:val="20"/>
                <w:lang w:eastAsia="ru-RU"/>
              </w:rPr>
              <w:t>_________2023  №</w:t>
            </w:r>
            <w:r w:rsidRPr="00BF2888">
              <w:rPr>
                <w:rFonts w:ascii="Times New Roman" w:eastAsia="Times New Roman" w:hAnsi="Times New Roman" w:cs="Times New Roman"/>
                <w:color w:val="000000"/>
                <w:sz w:val="20"/>
                <w:szCs w:val="20"/>
                <w:lang w:eastAsia="ru-RU"/>
              </w:rPr>
              <w:t xml:space="preserve">               </w:t>
            </w:r>
            <w:r w:rsidR="00F323DB">
              <w:rPr>
                <w:rFonts w:ascii="Times New Roman" w:eastAsia="Times New Roman" w:hAnsi="Times New Roman" w:cs="Times New Roman"/>
                <w:color w:val="000000"/>
                <w:sz w:val="20"/>
                <w:szCs w:val="20"/>
                <w:lang w:eastAsia="ru-RU"/>
              </w:rPr>
              <w:t xml:space="preserve">                               </w:t>
            </w:r>
          </w:p>
        </w:tc>
      </w:tr>
      <w:tr w:rsidR="00BF2888" w:rsidRPr="00BF2888" w:rsidTr="00BF2888">
        <w:trPr>
          <w:trHeight w:val="1800"/>
        </w:trPr>
        <w:tc>
          <w:tcPr>
            <w:tcW w:w="9797" w:type="dxa"/>
            <w:gridSpan w:val="5"/>
            <w:tcBorders>
              <w:top w:val="single" w:sz="8" w:space="0" w:color="auto"/>
              <w:left w:val="single" w:sz="8" w:space="0" w:color="auto"/>
              <w:bottom w:val="nil"/>
              <w:right w:val="single" w:sz="8" w:space="0" w:color="000000"/>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sidR="00F323DB">
              <w:rPr>
                <w:rFonts w:ascii="Times New Roman" w:eastAsia="Times New Roman" w:hAnsi="Times New Roman" w:cs="Times New Roman"/>
                <w:b/>
                <w:bCs/>
                <w:color w:val="000000"/>
                <w:sz w:val="32"/>
                <w:szCs w:val="32"/>
                <w:lang w:eastAsia="ru-RU"/>
              </w:rPr>
              <w:t xml:space="preserve"> </w:t>
            </w:r>
            <w:bookmarkStart w:id="0" w:name="_GoBack"/>
            <w:bookmarkEnd w:id="0"/>
            <w:r w:rsidRPr="00BF2888">
              <w:rPr>
                <w:rFonts w:ascii="Times New Roman" w:eastAsia="Times New Roman" w:hAnsi="Times New Roman" w:cs="Times New Roman"/>
                <w:b/>
                <w:bCs/>
                <w:color w:val="000000"/>
                <w:sz w:val="32"/>
                <w:szCs w:val="32"/>
                <w:lang w:eastAsia="ru-RU"/>
              </w:rPr>
              <w:t>по разделам и подразделам классификации расходов бюджета</w:t>
            </w:r>
          </w:p>
        </w:tc>
      </w:tr>
      <w:tr w:rsidR="00BF2888" w:rsidRPr="00BF2888" w:rsidTr="00BF2888">
        <w:trPr>
          <w:trHeight w:val="1110"/>
        </w:trPr>
        <w:tc>
          <w:tcPr>
            <w:tcW w:w="4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Наименование показателя</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КФСР</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План (руб.)</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Фак</w:t>
            </w:r>
            <w:proofErr w:type="gramStart"/>
            <w:r w:rsidRPr="00BF2888">
              <w:rPr>
                <w:rFonts w:ascii="Times New Roman" w:eastAsia="Times New Roman" w:hAnsi="Times New Roman" w:cs="Times New Roman"/>
                <w:b/>
                <w:bCs/>
                <w:color w:val="000000"/>
                <w:sz w:val="24"/>
                <w:szCs w:val="24"/>
                <w:lang w:eastAsia="ru-RU"/>
              </w:rPr>
              <w:t>т(</w:t>
            </w:r>
            <w:proofErr w:type="gramEnd"/>
            <w:r w:rsidRPr="00BF2888">
              <w:rPr>
                <w:rFonts w:ascii="Times New Roman" w:eastAsia="Times New Roman" w:hAnsi="Times New Roman" w:cs="Times New Roman"/>
                <w:b/>
                <w:bCs/>
                <w:color w:val="000000"/>
                <w:sz w:val="24"/>
                <w:szCs w:val="24"/>
                <w:lang w:eastAsia="ru-RU"/>
              </w:rPr>
              <w:t>руб.)</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Исполнение %</w:t>
            </w:r>
          </w:p>
        </w:tc>
      </w:tr>
      <w:tr w:rsidR="00BF2888" w:rsidRPr="00BF2888" w:rsidTr="00BF2888">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w:t>
            </w:r>
          </w:p>
        </w:tc>
        <w:tc>
          <w:tcPr>
            <w:tcW w:w="1463"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4</w:t>
            </w:r>
          </w:p>
        </w:tc>
        <w:tc>
          <w:tcPr>
            <w:tcW w:w="166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5</w:t>
            </w:r>
          </w:p>
        </w:tc>
        <w:tc>
          <w:tcPr>
            <w:tcW w:w="1531" w:type="dxa"/>
            <w:tcBorders>
              <w:top w:val="nil"/>
              <w:left w:val="nil"/>
              <w:bottom w:val="single" w:sz="4" w:space="0" w:color="auto"/>
              <w:right w:val="single" w:sz="4" w:space="0" w:color="auto"/>
            </w:tcBorders>
            <w:shd w:val="clear" w:color="auto" w:fill="auto"/>
            <w:noWrap/>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6</w:t>
            </w:r>
          </w:p>
        </w:tc>
      </w:tr>
      <w:tr w:rsidR="00BF2888" w:rsidRPr="00BF2888" w:rsidTr="00BF2888">
        <w:trPr>
          <w:trHeight w:val="45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Расходы бюджета - ИТОГО</w:t>
            </w:r>
          </w:p>
        </w:tc>
        <w:tc>
          <w:tcPr>
            <w:tcW w:w="936"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***960</w:t>
            </w:r>
          </w:p>
        </w:tc>
        <w:tc>
          <w:tcPr>
            <w:tcW w:w="1463"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19 311 806,55</w:t>
            </w:r>
          </w:p>
        </w:tc>
        <w:tc>
          <w:tcPr>
            <w:tcW w:w="166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17 480 578,51</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90,52</w:t>
            </w:r>
          </w:p>
        </w:tc>
      </w:tr>
      <w:tr w:rsidR="00BF2888" w:rsidRPr="00BF2888" w:rsidTr="00BF2888">
        <w:trPr>
          <w:trHeight w:val="615"/>
        </w:trPr>
        <w:tc>
          <w:tcPr>
            <w:tcW w:w="4206" w:type="dxa"/>
            <w:tcBorders>
              <w:top w:val="nil"/>
              <w:left w:val="single" w:sz="4" w:space="0" w:color="auto"/>
              <w:bottom w:val="single" w:sz="4" w:space="0" w:color="auto"/>
              <w:right w:val="single" w:sz="4" w:space="0" w:color="auto"/>
            </w:tcBorders>
            <w:shd w:val="clear" w:color="000000" w:fill="FFFFFF"/>
            <w:vAlign w:val="center"/>
            <w:hideMark/>
          </w:tcPr>
          <w:p w:rsidR="00BF2888" w:rsidRPr="00BF2888" w:rsidRDefault="00BF2888" w:rsidP="00BF2888">
            <w:pPr>
              <w:spacing w:after="0" w:line="240" w:lineRule="auto"/>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ОБЩЕГОСУДАРСТВЕННЫЕ ВОПРОСЫ</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0100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7 255 543,07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7 255 543,07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132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0102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1 093 358,87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1 093 358,87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204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0104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5 142 725,18</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5 142 725,18</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130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0106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6 000,00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6 000,00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1305"/>
        </w:trPr>
        <w:tc>
          <w:tcPr>
            <w:tcW w:w="4206" w:type="dxa"/>
            <w:tcBorders>
              <w:top w:val="nil"/>
              <w:left w:val="single" w:sz="4" w:space="0" w:color="auto"/>
              <w:bottom w:val="single" w:sz="4" w:space="0" w:color="auto"/>
              <w:right w:val="single" w:sz="4" w:space="0" w:color="auto"/>
            </w:tcBorders>
            <w:shd w:val="clear" w:color="000000" w:fill="FFFFFF"/>
            <w:hideMark/>
          </w:tcPr>
          <w:p w:rsidR="00BF2888" w:rsidRPr="00BF2888" w:rsidRDefault="00BF2888" w:rsidP="00BF2888">
            <w:pPr>
              <w:spacing w:after="0" w:line="240" w:lineRule="auto"/>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Обеспечение проведение выборов и референдумов</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0107</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321 292,00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321 292,00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48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Другие общегосударственные вопросы</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0113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692 167,02</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692 167,02</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4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НАЦИОНАЛЬНАЯ ОБОРОНА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0200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317 300,00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317 300,00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6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Мобилизационная и вневойсковая подготовка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0203</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317 300,00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317 300,00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9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lastRenderedPageBreak/>
              <w:t>НАЦИОНАЛЬНАЯ БЕЗОПАСНОСТЬ И ПРАВООХРАНИТЕЛЬНАЯ ДЕЯТЕЛЬНОСТЬ</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0300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341 955,96</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341 955,96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12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0309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341 955,96</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341 955,96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43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НАЦИОНАЛЬНАЯ ЭКОНОМИКА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0400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6 524 212,80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5 039 784,76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77,25</w:t>
            </w:r>
          </w:p>
        </w:tc>
      </w:tr>
      <w:tr w:rsidR="00BF2888" w:rsidRPr="00BF2888" w:rsidTr="00BF2888">
        <w:trPr>
          <w:trHeight w:val="43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Сельское хозяйство и рыболовство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0405</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67 861,00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67 861,00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51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Дорожное хозяйство (дорожные фонды)</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0409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6 456 351,80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4 971 923,76</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77,01</w:t>
            </w:r>
          </w:p>
        </w:tc>
      </w:tr>
      <w:tr w:rsidR="00BF2888" w:rsidRPr="00BF2888" w:rsidTr="00BF2888">
        <w:trPr>
          <w:trHeight w:val="72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ЖИЛИЩНО-КОММУНАЛЬНОЕ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0500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3 187 388,14</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2 840 588,14</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89,12</w:t>
            </w:r>
          </w:p>
        </w:tc>
      </w:tr>
      <w:tr w:rsidR="00BF2888" w:rsidRPr="00BF2888" w:rsidTr="00BF2888">
        <w:trPr>
          <w:trHeight w:val="49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Жилищное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0501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645 457,17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298 657,17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46,27</w:t>
            </w:r>
          </w:p>
        </w:tc>
      </w:tr>
      <w:tr w:rsidR="00BF2888" w:rsidRPr="00BF2888" w:rsidTr="00BF2888">
        <w:trPr>
          <w:trHeight w:val="34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Коммунальное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0502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1 658 895,97</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1 658 895,97</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1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Благоустройство</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0503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883 035,00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883 035,00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КУЛЬТУРА, КИНЕМАТОГРАФИЯ</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0800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109 036,58</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109 036,58</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Культура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0801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109 036,58</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109 036,58</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Социальная политика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1000</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1 502 010,00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1 502 010,00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Охрана семьи и детства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1004</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1 502 010,00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1 502 010,00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r w:rsidR="00BF2888" w:rsidRPr="00BF2888" w:rsidTr="00BF2888">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1"/>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ФИЗИЧЕСКАЯ КУЛЬТУРА И СПОРТ</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 xml:space="preserve"> 1100</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74 360,00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b/>
                <w:bCs/>
                <w:sz w:val="24"/>
                <w:szCs w:val="24"/>
                <w:lang w:eastAsia="ru-RU"/>
              </w:rPr>
            </w:pPr>
            <w:r w:rsidRPr="00BF2888">
              <w:rPr>
                <w:rFonts w:ascii="Times New Roman" w:eastAsia="Times New Roman" w:hAnsi="Times New Roman" w:cs="Times New Roman"/>
                <w:b/>
                <w:bCs/>
                <w:sz w:val="24"/>
                <w:szCs w:val="24"/>
                <w:lang w:eastAsia="ru-RU"/>
              </w:rPr>
              <w:t>74 360,00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24"/>
                <w:szCs w:val="24"/>
                <w:lang w:eastAsia="ru-RU"/>
              </w:rPr>
            </w:pPr>
            <w:r w:rsidRPr="00BF2888">
              <w:rPr>
                <w:rFonts w:ascii="Times New Roman" w:eastAsia="Times New Roman" w:hAnsi="Times New Roman" w:cs="Times New Roman"/>
                <w:b/>
                <w:bCs/>
                <w:color w:val="000000"/>
                <w:sz w:val="24"/>
                <w:szCs w:val="24"/>
                <w:lang w:eastAsia="ru-RU"/>
              </w:rPr>
              <w:t>100,00</w:t>
            </w:r>
          </w:p>
        </w:tc>
      </w:tr>
      <w:tr w:rsidR="00BF2888" w:rsidRPr="00BF2888" w:rsidTr="00BF2888">
        <w:trPr>
          <w:trHeight w:val="31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ind w:firstLineChars="100" w:firstLine="240"/>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Физическая культура</w:t>
            </w:r>
          </w:p>
        </w:tc>
        <w:tc>
          <w:tcPr>
            <w:tcW w:w="936"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 xml:space="preserve"> 1101 </w:t>
            </w:r>
          </w:p>
        </w:tc>
        <w:tc>
          <w:tcPr>
            <w:tcW w:w="1463"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74 360,00</w:t>
            </w:r>
          </w:p>
        </w:tc>
        <w:tc>
          <w:tcPr>
            <w:tcW w:w="1661"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sz w:val="24"/>
                <w:szCs w:val="24"/>
                <w:lang w:eastAsia="ru-RU"/>
              </w:rPr>
            </w:pPr>
            <w:r w:rsidRPr="00BF2888">
              <w:rPr>
                <w:rFonts w:ascii="Times New Roman" w:eastAsia="Times New Roman" w:hAnsi="Times New Roman" w:cs="Times New Roman"/>
                <w:sz w:val="24"/>
                <w:szCs w:val="24"/>
                <w:lang w:eastAsia="ru-RU"/>
              </w:rPr>
              <w:t>74 360,00</w:t>
            </w:r>
          </w:p>
        </w:tc>
        <w:tc>
          <w:tcPr>
            <w:tcW w:w="1531" w:type="dxa"/>
            <w:tcBorders>
              <w:top w:val="nil"/>
              <w:left w:val="nil"/>
              <w:bottom w:val="single" w:sz="4" w:space="0" w:color="auto"/>
              <w:right w:val="single" w:sz="4" w:space="0" w:color="auto"/>
            </w:tcBorders>
            <w:shd w:val="clear" w:color="auto" w:fill="auto"/>
            <w:noWrap/>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100,00</w:t>
            </w:r>
          </w:p>
        </w:tc>
      </w:tr>
    </w:tbl>
    <w:p w:rsidR="00DD33D7" w:rsidRDefault="00DD33D7"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tbl>
      <w:tblPr>
        <w:tblW w:w="9478" w:type="dxa"/>
        <w:tblInd w:w="93" w:type="dxa"/>
        <w:tblLook w:val="04A0" w:firstRow="1" w:lastRow="0" w:firstColumn="1" w:lastColumn="0" w:noHBand="0" w:noVBand="1"/>
      </w:tblPr>
      <w:tblGrid>
        <w:gridCol w:w="3980"/>
        <w:gridCol w:w="347"/>
        <w:gridCol w:w="2208"/>
        <w:gridCol w:w="1525"/>
        <w:gridCol w:w="1418"/>
      </w:tblGrid>
      <w:tr w:rsidR="00BF2888" w:rsidRPr="00BF2888" w:rsidTr="00BF2888">
        <w:trPr>
          <w:trHeight w:val="1785"/>
        </w:trPr>
        <w:tc>
          <w:tcPr>
            <w:tcW w:w="4328"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lang w:eastAsia="ru-RU"/>
              </w:rPr>
            </w:pPr>
          </w:p>
        </w:tc>
        <w:tc>
          <w:tcPr>
            <w:tcW w:w="5150" w:type="dxa"/>
            <w:gridSpan w:val="3"/>
            <w:tcBorders>
              <w:top w:val="nil"/>
              <w:left w:val="nil"/>
              <w:bottom w:val="nil"/>
              <w:right w:val="nil"/>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color w:val="000000"/>
                <w:sz w:val="20"/>
                <w:szCs w:val="20"/>
                <w:lang w:eastAsia="ru-RU"/>
              </w:rPr>
            </w:pPr>
            <w:r w:rsidRPr="00BF2888">
              <w:rPr>
                <w:rFonts w:ascii="Times New Roman" w:eastAsia="Times New Roman" w:hAnsi="Times New Roman" w:cs="Times New Roman"/>
                <w:color w:val="000000"/>
                <w:sz w:val="20"/>
                <w:szCs w:val="20"/>
                <w:lang w:eastAsia="ru-RU"/>
              </w:rPr>
              <w:t>Приложение №4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2022 год" от                                                  _______________2023 №</w:t>
            </w:r>
          </w:p>
        </w:tc>
      </w:tr>
      <w:tr w:rsidR="00BF2888" w:rsidRPr="00BF2888" w:rsidTr="00BF2888">
        <w:trPr>
          <w:trHeight w:val="1995"/>
        </w:trPr>
        <w:tc>
          <w:tcPr>
            <w:tcW w:w="9478" w:type="dxa"/>
            <w:gridSpan w:val="5"/>
            <w:tcBorders>
              <w:top w:val="nil"/>
              <w:left w:val="nil"/>
              <w:bottom w:val="nil"/>
              <w:right w:val="nil"/>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b/>
                <w:bCs/>
                <w:color w:val="000000"/>
                <w:sz w:val="32"/>
                <w:szCs w:val="32"/>
                <w:lang w:eastAsia="ru-RU"/>
              </w:rPr>
            </w:pPr>
            <w:r w:rsidRPr="00BF2888">
              <w:rPr>
                <w:rFonts w:ascii="Times New Roman" w:eastAsia="Times New Roman" w:hAnsi="Times New Roman" w:cs="Times New Roman"/>
                <w:b/>
                <w:bCs/>
                <w:color w:val="000000"/>
                <w:sz w:val="32"/>
                <w:szCs w:val="32"/>
                <w:lang w:eastAsia="ru-RU"/>
              </w:rPr>
              <w:t xml:space="preserve">Исполнение источников финансирования дефицита   бюджета муниципального образования "Новониколаевское сельское поселение" по кодам </w:t>
            </w:r>
            <w:proofErr w:type="gramStart"/>
            <w:r w:rsidRPr="00BF2888">
              <w:rPr>
                <w:rFonts w:ascii="Times New Roman" w:eastAsia="Times New Roman" w:hAnsi="Times New Roman" w:cs="Times New Roman"/>
                <w:b/>
                <w:bCs/>
                <w:color w:val="000000"/>
                <w:sz w:val="32"/>
                <w:szCs w:val="32"/>
                <w:lang w:eastAsia="ru-RU"/>
              </w:rPr>
              <w:t>классификации источников финансирования дефицита бюджета</w:t>
            </w:r>
            <w:proofErr w:type="gramEnd"/>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69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Наименование</w:t>
            </w:r>
          </w:p>
        </w:tc>
        <w:tc>
          <w:tcPr>
            <w:tcW w:w="2555" w:type="dxa"/>
            <w:gridSpan w:val="2"/>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код</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план</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исполнение</w:t>
            </w:r>
          </w:p>
        </w:tc>
      </w:tr>
      <w:tr w:rsidR="00BF2888" w:rsidRPr="00BF2888" w:rsidTr="00BF2888">
        <w:trPr>
          <w:trHeight w:val="1320"/>
        </w:trPr>
        <w:tc>
          <w:tcPr>
            <w:tcW w:w="3981" w:type="dxa"/>
            <w:tcBorders>
              <w:top w:val="nil"/>
              <w:left w:val="single" w:sz="4" w:space="0" w:color="auto"/>
              <w:bottom w:val="single" w:sz="4" w:space="0" w:color="auto"/>
              <w:right w:val="single" w:sz="4" w:space="0" w:color="auto"/>
            </w:tcBorders>
            <w:shd w:val="clear" w:color="auto" w:fill="auto"/>
            <w:hideMark/>
          </w:tcPr>
          <w:p w:rsidR="00BF2888" w:rsidRPr="00BF2888" w:rsidRDefault="00BF2888" w:rsidP="00BF2888">
            <w:pPr>
              <w:spacing w:after="0" w:line="240" w:lineRule="auto"/>
              <w:rPr>
                <w:rFonts w:ascii="Times New Roman" w:eastAsia="Times New Roman" w:hAnsi="Times New Roman" w:cs="Times New Roman"/>
                <w:color w:val="000000"/>
                <w:sz w:val="28"/>
                <w:szCs w:val="28"/>
                <w:lang w:eastAsia="ru-RU"/>
              </w:rPr>
            </w:pPr>
            <w:r w:rsidRPr="00BF2888">
              <w:rPr>
                <w:rFonts w:ascii="Times New Roman" w:eastAsia="Times New Roman" w:hAnsi="Times New Roman" w:cs="Times New Roman"/>
                <w:color w:val="000000"/>
                <w:sz w:val="28"/>
                <w:szCs w:val="28"/>
                <w:lang w:eastAsia="ru-RU"/>
              </w:rPr>
              <w:t>Изменение остатков средств на счетах по учету средств бюджета</w:t>
            </w:r>
          </w:p>
        </w:tc>
        <w:tc>
          <w:tcPr>
            <w:tcW w:w="2555" w:type="dxa"/>
            <w:gridSpan w:val="2"/>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9091050000000000000</w:t>
            </w:r>
          </w:p>
        </w:tc>
        <w:tc>
          <w:tcPr>
            <w:tcW w:w="1525"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-1277230,95</w:t>
            </w:r>
          </w:p>
        </w:tc>
        <w:tc>
          <w:tcPr>
            <w:tcW w:w="1417"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773162,92</w:t>
            </w:r>
          </w:p>
        </w:tc>
      </w:tr>
      <w:tr w:rsidR="00BF2888" w:rsidRPr="00BF2888" w:rsidTr="00BF2888">
        <w:trPr>
          <w:trHeight w:val="375"/>
        </w:trPr>
        <w:tc>
          <w:tcPr>
            <w:tcW w:w="3981" w:type="dxa"/>
            <w:tcBorders>
              <w:top w:val="nil"/>
              <w:left w:val="single" w:sz="4" w:space="0" w:color="auto"/>
              <w:bottom w:val="single" w:sz="4" w:space="0" w:color="auto"/>
              <w:right w:val="single" w:sz="4" w:space="0" w:color="auto"/>
            </w:tcBorders>
            <w:shd w:val="clear" w:color="auto" w:fill="auto"/>
            <w:hideMark/>
          </w:tcPr>
          <w:p w:rsidR="00BF2888" w:rsidRPr="00BF2888" w:rsidRDefault="00BF2888" w:rsidP="00BF2888">
            <w:pPr>
              <w:spacing w:after="0" w:line="240" w:lineRule="auto"/>
              <w:rPr>
                <w:rFonts w:ascii="Times New Roman" w:eastAsia="Times New Roman" w:hAnsi="Times New Roman" w:cs="Times New Roman"/>
                <w:color w:val="000000"/>
                <w:sz w:val="28"/>
                <w:szCs w:val="28"/>
                <w:lang w:eastAsia="ru-RU"/>
              </w:rPr>
            </w:pPr>
            <w:r w:rsidRPr="00BF2888">
              <w:rPr>
                <w:rFonts w:ascii="Times New Roman" w:eastAsia="Times New Roman" w:hAnsi="Times New Roman" w:cs="Times New Roman"/>
                <w:color w:val="000000"/>
                <w:sz w:val="28"/>
                <w:szCs w:val="28"/>
                <w:lang w:eastAsia="ru-RU"/>
              </w:rPr>
              <w:t>Итого</w:t>
            </w:r>
          </w:p>
        </w:tc>
        <w:tc>
          <w:tcPr>
            <w:tcW w:w="2555" w:type="dxa"/>
            <w:gridSpan w:val="2"/>
            <w:tcBorders>
              <w:top w:val="nil"/>
              <w:left w:val="nil"/>
              <w:bottom w:val="single" w:sz="4" w:space="0" w:color="auto"/>
              <w:right w:val="single" w:sz="4" w:space="0" w:color="auto"/>
            </w:tcBorders>
            <w:shd w:val="clear" w:color="auto" w:fill="auto"/>
            <w:vAlign w:val="bottom"/>
            <w:hideMark/>
          </w:tcPr>
          <w:p w:rsidR="00BF2888" w:rsidRPr="00BF2888" w:rsidRDefault="00BF2888" w:rsidP="00BF2888">
            <w:pPr>
              <w:spacing w:after="0" w:line="240" w:lineRule="auto"/>
              <w:jc w:val="center"/>
              <w:rPr>
                <w:rFonts w:ascii="Tahoma" w:eastAsia="Times New Roman" w:hAnsi="Tahoma" w:cs="Tahoma"/>
                <w:color w:val="000000"/>
                <w:sz w:val="20"/>
                <w:szCs w:val="20"/>
                <w:lang w:eastAsia="ru-RU"/>
              </w:rPr>
            </w:pPr>
            <w:r w:rsidRPr="00BF2888">
              <w:rPr>
                <w:rFonts w:ascii="Tahoma" w:eastAsia="Times New Roman" w:hAnsi="Tahoma" w:cs="Tahoma"/>
                <w:color w:val="000000"/>
                <w:sz w:val="20"/>
                <w:szCs w:val="20"/>
                <w:lang w:eastAsia="ru-RU"/>
              </w:rPr>
              <w:t> </w:t>
            </w:r>
          </w:p>
        </w:tc>
        <w:tc>
          <w:tcPr>
            <w:tcW w:w="1525"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-1277230,95</w:t>
            </w:r>
          </w:p>
        </w:tc>
        <w:tc>
          <w:tcPr>
            <w:tcW w:w="1417" w:type="dxa"/>
            <w:tcBorders>
              <w:top w:val="nil"/>
              <w:left w:val="nil"/>
              <w:bottom w:val="single" w:sz="4" w:space="0" w:color="auto"/>
              <w:right w:val="single" w:sz="4" w:space="0" w:color="auto"/>
            </w:tcBorders>
            <w:shd w:val="clear" w:color="auto" w:fill="auto"/>
            <w:vAlign w:val="center"/>
            <w:hideMark/>
          </w:tcPr>
          <w:p w:rsidR="00BF2888" w:rsidRPr="00BF2888" w:rsidRDefault="00BF2888" w:rsidP="00BF2888">
            <w:pPr>
              <w:spacing w:after="0" w:line="240" w:lineRule="auto"/>
              <w:jc w:val="center"/>
              <w:rPr>
                <w:rFonts w:ascii="Times New Roman" w:eastAsia="Times New Roman" w:hAnsi="Times New Roman" w:cs="Times New Roman"/>
                <w:color w:val="000000"/>
                <w:sz w:val="24"/>
                <w:szCs w:val="24"/>
                <w:lang w:eastAsia="ru-RU"/>
              </w:rPr>
            </w:pPr>
            <w:r w:rsidRPr="00BF2888">
              <w:rPr>
                <w:rFonts w:ascii="Times New Roman" w:eastAsia="Times New Roman" w:hAnsi="Times New Roman" w:cs="Times New Roman"/>
                <w:color w:val="000000"/>
                <w:sz w:val="24"/>
                <w:szCs w:val="24"/>
                <w:lang w:eastAsia="ru-RU"/>
              </w:rPr>
              <w:t>773162,92</w:t>
            </w: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r w:rsidR="00BF2888" w:rsidRPr="00BF2888" w:rsidTr="00BF2888">
        <w:trPr>
          <w:trHeight w:val="315"/>
        </w:trPr>
        <w:tc>
          <w:tcPr>
            <w:tcW w:w="3981"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Times New Roman" w:eastAsia="Times New Roman" w:hAnsi="Times New Roman" w:cs="Times New Roman"/>
                <w:color w:val="000000"/>
                <w:sz w:val="24"/>
                <w:szCs w:val="24"/>
                <w:lang w:eastAsia="ru-RU"/>
              </w:rPr>
            </w:pPr>
          </w:p>
        </w:tc>
        <w:tc>
          <w:tcPr>
            <w:tcW w:w="2555" w:type="dxa"/>
            <w:gridSpan w:val="2"/>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BF2888" w:rsidRPr="00BF2888" w:rsidRDefault="00BF2888" w:rsidP="00BF2888">
            <w:pPr>
              <w:spacing w:after="0" w:line="240" w:lineRule="auto"/>
              <w:rPr>
                <w:rFonts w:ascii="Calibri" w:eastAsia="Times New Roman" w:hAnsi="Calibri" w:cs="Calibri"/>
                <w:color w:val="000000"/>
                <w:sz w:val="24"/>
                <w:szCs w:val="24"/>
                <w:lang w:eastAsia="ru-RU"/>
              </w:rPr>
            </w:pPr>
          </w:p>
        </w:tc>
      </w:tr>
    </w:tbl>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Default="00BF2888" w:rsidP="00BF2888"/>
    <w:p w:rsidR="00BF2888" w:rsidRPr="00BF2888" w:rsidRDefault="00BF2888" w:rsidP="00BF2888"/>
    <w:sectPr w:rsidR="00BF2888" w:rsidRPr="00BF2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4" w:rsidRDefault="00633714" w:rsidP="00BF2888">
      <w:pPr>
        <w:spacing w:after="0" w:line="240" w:lineRule="auto"/>
      </w:pPr>
      <w:r>
        <w:separator/>
      </w:r>
    </w:p>
  </w:endnote>
  <w:endnote w:type="continuationSeparator" w:id="0">
    <w:p w:rsidR="00633714" w:rsidRDefault="00633714" w:rsidP="00BF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4" w:rsidRDefault="00633714" w:rsidP="00BF2888">
      <w:pPr>
        <w:spacing w:after="0" w:line="240" w:lineRule="auto"/>
      </w:pPr>
      <w:r>
        <w:separator/>
      </w:r>
    </w:p>
  </w:footnote>
  <w:footnote w:type="continuationSeparator" w:id="0">
    <w:p w:rsidR="00633714" w:rsidRDefault="00633714" w:rsidP="00BF2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E6"/>
    <w:rsid w:val="00633714"/>
    <w:rsid w:val="00780B77"/>
    <w:rsid w:val="00821D4C"/>
    <w:rsid w:val="00A677E6"/>
    <w:rsid w:val="00BF2888"/>
    <w:rsid w:val="00DD33D7"/>
    <w:rsid w:val="00F3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8651">
      <w:bodyDiv w:val="1"/>
      <w:marLeft w:val="0"/>
      <w:marRight w:val="0"/>
      <w:marTop w:val="0"/>
      <w:marBottom w:val="0"/>
      <w:divBdr>
        <w:top w:val="none" w:sz="0" w:space="0" w:color="auto"/>
        <w:left w:val="none" w:sz="0" w:space="0" w:color="auto"/>
        <w:bottom w:val="none" w:sz="0" w:space="0" w:color="auto"/>
        <w:right w:val="none" w:sz="0" w:space="0" w:color="auto"/>
      </w:divBdr>
    </w:div>
    <w:div w:id="862665403">
      <w:bodyDiv w:val="1"/>
      <w:marLeft w:val="0"/>
      <w:marRight w:val="0"/>
      <w:marTop w:val="0"/>
      <w:marBottom w:val="0"/>
      <w:divBdr>
        <w:top w:val="none" w:sz="0" w:space="0" w:color="auto"/>
        <w:left w:val="none" w:sz="0" w:space="0" w:color="auto"/>
        <w:bottom w:val="none" w:sz="0" w:space="0" w:color="auto"/>
        <w:right w:val="none" w:sz="0" w:space="0" w:color="auto"/>
      </w:divBdr>
    </w:div>
    <w:div w:id="1790975488">
      <w:bodyDiv w:val="1"/>
      <w:marLeft w:val="0"/>
      <w:marRight w:val="0"/>
      <w:marTop w:val="0"/>
      <w:marBottom w:val="0"/>
      <w:divBdr>
        <w:top w:val="none" w:sz="0" w:space="0" w:color="auto"/>
        <w:left w:val="none" w:sz="0" w:space="0" w:color="auto"/>
        <w:bottom w:val="none" w:sz="0" w:space="0" w:color="auto"/>
        <w:right w:val="none" w:sz="0" w:space="0" w:color="auto"/>
      </w:divBdr>
    </w:div>
    <w:div w:id="1857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PKBO&amp;n=43152&amp;dst=0&amp;demo=1" TargetMode="External"/><Relationship Id="rId4" Type="http://schemas.openxmlformats.org/officeDocument/2006/relationships/settings" Target="setting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0EEC-F739-4FB2-862D-17EA0A00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4427</Words>
  <Characters>25239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2023-04-05T04:26:00Z</dcterms:created>
  <dcterms:modified xsi:type="dcterms:W3CDTF">2023-04-05T04:57:00Z</dcterms:modified>
</cp:coreProperties>
</file>