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F5" w:rsidRDefault="006E49F5" w:rsidP="006E49F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E49F5" w:rsidRPr="006E49F5" w:rsidRDefault="006E49F5" w:rsidP="006E49F5">
      <w:pPr>
        <w:spacing w:after="0" w:line="240" w:lineRule="auto"/>
        <w:jc w:val="center"/>
        <w:rPr>
          <w:rFonts w:ascii="Times New Roman" w:eastAsia="Times New Roman" w:hAnsi="Times New Roman" w:cs="Times New Roman"/>
          <w:b/>
          <w:color w:val="000000"/>
          <w:sz w:val="28"/>
          <w:szCs w:val="28"/>
          <w:lang w:eastAsia="ru-RU"/>
        </w:rPr>
      </w:pPr>
    </w:p>
    <w:p w:rsidR="006E49F5" w:rsidRPr="006E49F5" w:rsidRDefault="006E49F5" w:rsidP="006E49F5">
      <w:pPr>
        <w:spacing w:after="0" w:line="240" w:lineRule="auto"/>
        <w:jc w:val="center"/>
        <w:rPr>
          <w:rFonts w:ascii="Times New Roman" w:eastAsia="Times New Roman" w:hAnsi="Times New Roman" w:cs="Times New Roman"/>
          <w:b/>
          <w:color w:val="000000"/>
          <w:sz w:val="28"/>
          <w:szCs w:val="28"/>
          <w:lang w:eastAsia="ru-RU"/>
        </w:rPr>
      </w:pPr>
      <w:r w:rsidRPr="006E49F5">
        <w:rPr>
          <w:rFonts w:ascii="Times New Roman" w:eastAsia="Times New Roman" w:hAnsi="Times New Roman" w:cs="Times New Roman"/>
          <w:b/>
          <w:color w:val="000000"/>
          <w:sz w:val="28"/>
          <w:szCs w:val="28"/>
          <w:lang w:eastAsia="ru-RU"/>
        </w:rPr>
        <w:t xml:space="preserve">СОВЕТ  </w:t>
      </w:r>
    </w:p>
    <w:p w:rsidR="006E49F5" w:rsidRPr="006E49F5" w:rsidRDefault="006E49F5" w:rsidP="006E49F5">
      <w:pPr>
        <w:spacing w:after="0" w:line="240" w:lineRule="auto"/>
        <w:jc w:val="center"/>
        <w:rPr>
          <w:rFonts w:ascii="Times New Roman" w:eastAsia="Times New Roman" w:hAnsi="Times New Roman" w:cs="Times New Roman"/>
          <w:b/>
          <w:color w:val="000000"/>
          <w:sz w:val="28"/>
          <w:szCs w:val="28"/>
          <w:lang w:eastAsia="ru-RU"/>
        </w:rPr>
      </w:pPr>
      <w:r w:rsidRPr="006E49F5">
        <w:rPr>
          <w:rFonts w:ascii="Times New Roman" w:eastAsia="Times New Roman" w:hAnsi="Times New Roman" w:cs="Times New Roman"/>
          <w:b/>
          <w:color w:val="000000"/>
          <w:sz w:val="28"/>
          <w:szCs w:val="28"/>
          <w:lang w:eastAsia="ru-RU"/>
        </w:rPr>
        <w:t>НОВОНИКОЛАЕВСКОГО СЕЛЬСКОГО ПОСЕЛЕНИЯ</w:t>
      </w:r>
    </w:p>
    <w:p w:rsidR="006E49F5" w:rsidRPr="006E49F5" w:rsidRDefault="006E49F5" w:rsidP="006E49F5">
      <w:pPr>
        <w:spacing w:after="0" w:line="240" w:lineRule="auto"/>
        <w:jc w:val="center"/>
        <w:rPr>
          <w:rFonts w:ascii="Times New Roman" w:eastAsia="Times New Roman" w:hAnsi="Times New Roman" w:cs="Times New Roman"/>
          <w:b/>
          <w:color w:val="000000"/>
          <w:sz w:val="28"/>
          <w:szCs w:val="28"/>
          <w:lang w:eastAsia="ru-RU"/>
        </w:rPr>
      </w:pPr>
      <w:r w:rsidRPr="006E49F5">
        <w:rPr>
          <w:rFonts w:ascii="Times New Roman" w:eastAsia="Times New Roman" w:hAnsi="Times New Roman" w:cs="Times New Roman"/>
          <w:b/>
          <w:color w:val="000000"/>
          <w:sz w:val="28"/>
          <w:szCs w:val="28"/>
          <w:lang w:eastAsia="ru-RU"/>
        </w:rPr>
        <w:t>четвертого созыва</w:t>
      </w:r>
    </w:p>
    <w:p w:rsidR="006E49F5" w:rsidRPr="006E49F5" w:rsidRDefault="006E49F5" w:rsidP="006E49F5">
      <w:pPr>
        <w:spacing w:after="0" w:line="240" w:lineRule="auto"/>
        <w:jc w:val="center"/>
        <w:rPr>
          <w:rFonts w:ascii="Times New Roman" w:eastAsia="Times New Roman" w:hAnsi="Times New Roman" w:cs="Times New Roman"/>
          <w:b/>
          <w:color w:val="000000"/>
          <w:lang w:eastAsia="ru-RU"/>
        </w:rPr>
      </w:pPr>
      <w:r w:rsidRPr="006E49F5">
        <w:rPr>
          <w:rFonts w:ascii="Times New Roman" w:eastAsia="Times New Roman" w:hAnsi="Times New Roman" w:cs="Times New Roman"/>
          <w:b/>
          <w:color w:val="000000"/>
          <w:lang w:eastAsia="ru-RU"/>
        </w:rPr>
        <w:t>АСИНОВСКИЙ РАЙОН  ТОМСКАЯ ОБЛАСТЬ</w:t>
      </w:r>
    </w:p>
    <w:p w:rsidR="006E49F5" w:rsidRPr="006E49F5" w:rsidRDefault="006E49F5" w:rsidP="006E49F5">
      <w:pPr>
        <w:spacing w:after="0" w:line="240" w:lineRule="auto"/>
        <w:rPr>
          <w:rFonts w:ascii="Times New Roman" w:eastAsia="Times New Roman" w:hAnsi="Times New Roman" w:cs="Times New Roman"/>
          <w:color w:val="000000"/>
          <w:sz w:val="24"/>
          <w:szCs w:val="24"/>
          <w:lang w:eastAsia="ru-RU"/>
        </w:rPr>
      </w:pPr>
    </w:p>
    <w:p w:rsidR="006E49F5" w:rsidRPr="006E49F5" w:rsidRDefault="006E49F5" w:rsidP="006E49F5">
      <w:pPr>
        <w:spacing w:after="0" w:line="240" w:lineRule="auto"/>
        <w:jc w:val="center"/>
        <w:rPr>
          <w:rFonts w:ascii="Times New Roman" w:eastAsia="Times New Roman" w:hAnsi="Times New Roman" w:cs="Times New Roman"/>
          <w:b/>
          <w:bCs/>
          <w:color w:val="000000"/>
          <w:sz w:val="24"/>
          <w:szCs w:val="24"/>
          <w:lang w:eastAsia="ru-RU"/>
        </w:rPr>
      </w:pPr>
      <w:r w:rsidRPr="006E49F5">
        <w:rPr>
          <w:rFonts w:ascii="Times New Roman" w:eastAsia="Times New Roman" w:hAnsi="Times New Roman" w:cs="Times New Roman"/>
          <w:b/>
          <w:bCs/>
          <w:color w:val="000000"/>
          <w:sz w:val="24"/>
          <w:szCs w:val="24"/>
          <w:lang w:eastAsia="ru-RU"/>
        </w:rPr>
        <w:t>РЕШЕНИЕ</w:t>
      </w:r>
    </w:p>
    <w:p w:rsidR="006E49F5" w:rsidRPr="006E49F5" w:rsidRDefault="006E49F5" w:rsidP="006E49F5">
      <w:pPr>
        <w:spacing w:after="0" w:line="240" w:lineRule="auto"/>
        <w:rPr>
          <w:rFonts w:ascii="Times New Roman" w:eastAsia="Times New Roman" w:hAnsi="Times New Roman" w:cs="Times New Roman"/>
          <w:bCs/>
          <w:color w:val="000000"/>
          <w:sz w:val="24"/>
          <w:szCs w:val="24"/>
          <w:lang w:eastAsia="ru-RU"/>
        </w:rPr>
      </w:pPr>
      <w:r w:rsidRPr="006E49F5">
        <w:rPr>
          <w:rFonts w:ascii="Times New Roman" w:eastAsia="Times New Roman" w:hAnsi="Times New Roman" w:cs="Times New Roman"/>
          <w:bCs/>
          <w:color w:val="000000"/>
          <w:sz w:val="24"/>
          <w:szCs w:val="24"/>
          <w:lang w:eastAsia="ru-RU"/>
        </w:rPr>
        <w:t xml:space="preserve">                                                                                                                                                   </w:t>
      </w:r>
    </w:p>
    <w:p w:rsidR="006E49F5" w:rsidRPr="006E49F5" w:rsidRDefault="006E49F5" w:rsidP="006E49F5">
      <w:pPr>
        <w:tabs>
          <w:tab w:val="center" w:pos="4677"/>
          <w:tab w:val="left" w:pos="8055"/>
        </w:tabs>
        <w:spacing w:after="0" w:line="240" w:lineRule="auto"/>
        <w:rPr>
          <w:rFonts w:ascii="Times New Roman" w:eastAsia="Times New Roman" w:hAnsi="Times New Roman" w:cs="Times New Roman"/>
          <w:bCs/>
          <w:color w:val="000000"/>
          <w:sz w:val="24"/>
          <w:szCs w:val="24"/>
          <w:lang w:eastAsia="ru-RU"/>
        </w:rPr>
      </w:pPr>
      <w:r w:rsidRPr="006E49F5">
        <w:rPr>
          <w:rFonts w:ascii="Times New Roman" w:eastAsia="Times New Roman" w:hAnsi="Times New Roman" w:cs="Times New Roman"/>
          <w:bCs/>
          <w:color w:val="000000"/>
          <w:sz w:val="24"/>
          <w:szCs w:val="24"/>
          <w:lang w:eastAsia="ru-RU"/>
        </w:rPr>
        <w:tab/>
      </w:r>
      <w:proofErr w:type="gramStart"/>
      <w:r w:rsidRPr="006E49F5">
        <w:rPr>
          <w:rFonts w:ascii="Times New Roman" w:eastAsia="Times New Roman" w:hAnsi="Times New Roman" w:cs="Times New Roman"/>
          <w:bCs/>
          <w:color w:val="000000"/>
          <w:sz w:val="24"/>
          <w:szCs w:val="24"/>
          <w:lang w:eastAsia="ru-RU"/>
        </w:rPr>
        <w:t>с</w:t>
      </w:r>
      <w:proofErr w:type="gramEnd"/>
      <w:r w:rsidRPr="006E49F5">
        <w:rPr>
          <w:rFonts w:ascii="Times New Roman" w:eastAsia="Times New Roman" w:hAnsi="Times New Roman" w:cs="Times New Roman"/>
          <w:bCs/>
          <w:color w:val="000000"/>
          <w:sz w:val="24"/>
          <w:szCs w:val="24"/>
          <w:lang w:eastAsia="ru-RU"/>
        </w:rPr>
        <w:t>. Новониколаевка</w:t>
      </w:r>
      <w:r w:rsidRPr="006E49F5">
        <w:rPr>
          <w:rFonts w:ascii="Times New Roman" w:eastAsia="Times New Roman" w:hAnsi="Times New Roman" w:cs="Times New Roman"/>
          <w:bCs/>
          <w:color w:val="000000"/>
          <w:sz w:val="24"/>
          <w:szCs w:val="24"/>
          <w:lang w:eastAsia="ru-RU"/>
        </w:rPr>
        <w:tab/>
        <w:t xml:space="preserve"> </w:t>
      </w:r>
    </w:p>
    <w:p w:rsidR="006E49F5" w:rsidRPr="006E49F5" w:rsidRDefault="006E49F5" w:rsidP="006E49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E49F5">
        <w:rPr>
          <w:rFonts w:ascii="Times New Roman" w:eastAsia="Times New Roman" w:hAnsi="Times New Roman" w:cs="Times New Roman"/>
          <w:b/>
          <w:bCs/>
          <w:sz w:val="24"/>
          <w:szCs w:val="24"/>
          <w:lang w:eastAsia="ru-RU"/>
        </w:rPr>
        <w:t xml:space="preserve">23.07.2019                                                                                                                   № </w:t>
      </w:r>
      <w:r>
        <w:rPr>
          <w:rFonts w:ascii="Times New Roman" w:eastAsia="Times New Roman" w:hAnsi="Times New Roman" w:cs="Times New Roman"/>
          <w:b/>
          <w:bCs/>
          <w:sz w:val="24"/>
          <w:szCs w:val="24"/>
          <w:lang w:eastAsia="ru-RU"/>
        </w:rPr>
        <w:t>100</w:t>
      </w:r>
    </w:p>
    <w:p w:rsidR="006E49F5" w:rsidRDefault="006E49F5" w:rsidP="006E49F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6E49F5" w:rsidRPr="006E49F5" w:rsidRDefault="006E49F5" w:rsidP="006E49F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E49F5">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6E49F5" w:rsidRPr="006E49F5" w:rsidRDefault="006E49F5" w:rsidP="006E49F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E49F5">
        <w:rPr>
          <w:rFonts w:ascii="Times New Roman" w:eastAsia="Times New Roman" w:hAnsi="Times New Roman" w:cs="Times New Roman"/>
          <w:bCs/>
          <w:sz w:val="24"/>
          <w:szCs w:val="24"/>
          <w:lang w:eastAsia="ru-RU"/>
        </w:rPr>
        <w:t>«Новониколаевское сельское поселение»</w:t>
      </w:r>
    </w:p>
    <w:p w:rsidR="006E49F5" w:rsidRPr="006E49F5" w:rsidRDefault="006E49F5" w:rsidP="006E49F5">
      <w:pPr>
        <w:spacing w:after="0" w:line="240" w:lineRule="auto"/>
        <w:ind w:left="6663"/>
        <w:rPr>
          <w:rFonts w:ascii="Times New Roman" w:eastAsia="Times New Roman" w:hAnsi="Times New Roman" w:cs="Times New Roman"/>
          <w:sz w:val="24"/>
          <w:szCs w:val="24"/>
          <w:lang w:eastAsia="ru-RU"/>
        </w:rPr>
      </w:pPr>
    </w:p>
    <w:p w:rsidR="006E49F5" w:rsidRPr="006E49F5" w:rsidRDefault="006E49F5" w:rsidP="006E49F5">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В целях приведения в соответствие с действующим законодательством</w:t>
      </w:r>
    </w:p>
    <w:p w:rsidR="006E49F5" w:rsidRDefault="006E49F5" w:rsidP="006E49F5">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E49F5" w:rsidRPr="006E49F5" w:rsidRDefault="006E49F5" w:rsidP="006E49F5">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 xml:space="preserve"> РЕШИЛ:</w:t>
      </w:r>
    </w:p>
    <w:p w:rsidR="006E49F5" w:rsidRPr="006E49F5" w:rsidRDefault="006E49F5" w:rsidP="006E49F5">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6E49F5" w:rsidRPr="006E49F5" w:rsidRDefault="006E49F5" w:rsidP="006E49F5">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 Внести в Устав муниципального образования «Новониколаевское сельское поселение», принятый решением Совета Новониколаевского сельского поселения от 3 сентября  2010 года № 116, следующие изменения:</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 наименование Устава изложить в следующей редакции:</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«Устав муниципального образования «Новониколаевское сельское поселение Асиновского района Томской области»;</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2) первый абзац части 1 статьи 1 Устава изложить в следующей редакции:</w:t>
      </w:r>
    </w:p>
    <w:p w:rsid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 Наименование муниципального образования – муниципальное образование «Новониколаевское сельское поселение Асиновского района Томской области». Сокращенное наименование муниципального образования - «Новониколаевское сельское поселение» (далее по тексту – Новониколаевское  поселение, поселение или муниципальное образование).</w:t>
      </w:r>
    </w:p>
    <w:p w:rsidR="00430E81" w:rsidRDefault="00430E81"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часть 5 статьи 3 дополнить абзацем следующего содержания:</w:t>
      </w:r>
    </w:p>
    <w:p w:rsidR="00430E81" w:rsidRPr="00430E81" w:rsidRDefault="00430E81"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«дополнительным источником официального опубликования муниципальных правовых </w:t>
      </w:r>
      <w:r>
        <w:rPr>
          <w:rFonts w:ascii="Times New Roman" w:eastAsia="Calibri" w:hAnsi="Times New Roman" w:cs="Times New Roman"/>
          <w:sz w:val="24"/>
          <w:szCs w:val="24"/>
        </w:rPr>
        <w:t>актов</w:t>
      </w:r>
      <w:r>
        <w:rPr>
          <w:rFonts w:ascii="Times New Roman" w:eastAsia="Calibri" w:hAnsi="Times New Roman" w:cs="Times New Roman"/>
          <w:sz w:val="24"/>
          <w:szCs w:val="24"/>
        </w:rPr>
        <w:t xml:space="preserve"> и соглашений органов местного самоуправления является портал Минюста России «Нормативные правовые акты в Российской Федерации» (</w:t>
      </w:r>
      <w:r>
        <w:rPr>
          <w:rFonts w:ascii="Times New Roman" w:eastAsia="Calibri" w:hAnsi="Times New Roman" w:cs="Times New Roman"/>
          <w:sz w:val="24"/>
          <w:szCs w:val="24"/>
          <w:lang w:val="en-US"/>
        </w:rPr>
        <w:t>http</w:t>
      </w:r>
      <w:r w:rsidRPr="00430E81">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pravo</w:t>
      </w:r>
      <w:proofErr w:type="spellEnd"/>
      <w:r w:rsidRPr="00430E81">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minjust</w:t>
      </w:r>
      <w:proofErr w:type="spellEnd"/>
      <w:r w:rsidRPr="00430E81">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rPr>
        <w:t>: право-</w:t>
      </w:r>
      <w:proofErr w:type="spellStart"/>
      <w:r>
        <w:rPr>
          <w:rFonts w:ascii="Times New Roman" w:eastAsia="Calibri" w:hAnsi="Times New Roman" w:cs="Times New Roman"/>
          <w:sz w:val="24"/>
          <w:szCs w:val="24"/>
        </w:rPr>
        <w:t>минюст</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ф</w:t>
      </w:r>
      <w:proofErr w:type="spellEnd"/>
      <w:r w:rsidR="00DD5B9F">
        <w:rPr>
          <w:rFonts w:ascii="Times New Roman" w:eastAsia="Calibri" w:hAnsi="Times New Roman" w:cs="Times New Roman"/>
          <w:sz w:val="24"/>
          <w:szCs w:val="24"/>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00DD5B9F">
        <w:rPr>
          <w:rFonts w:ascii="Times New Roman" w:eastAsia="Calibri" w:hAnsi="Times New Roman" w:cs="Times New Roman"/>
          <w:sz w:val="24"/>
          <w:szCs w:val="24"/>
        </w:rPr>
        <w:t>.».</w:t>
      </w:r>
      <w:bookmarkStart w:id="0" w:name="_GoBack"/>
      <w:bookmarkEnd w:id="0"/>
      <w:proofErr w:type="gramEnd"/>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6E49F5" w:rsidRPr="006E49F5">
        <w:rPr>
          <w:rFonts w:ascii="Times New Roman" w:eastAsia="Calibri" w:hAnsi="Times New Roman" w:cs="Times New Roman"/>
          <w:sz w:val="24"/>
          <w:szCs w:val="24"/>
        </w:rPr>
        <w:t>) пункт 4.1 части 1 статьи 5 Устава исключить;</w:t>
      </w:r>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6E49F5" w:rsidRPr="006E49F5">
        <w:rPr>
          <w:rFonts w:ascii="Times New Roman" w:eastAsia="Calibri" w:hAnsi="Times New Roman" w:cs="Times New Roman"/>
          <w:sz w:val="24"/>
          <w:szCs w:val="24"/>
        </w:rPr>
        <w:t>) в пункте 1 статьи 7 Устава исключить слова «Главы муниципального образования»;</w:t>
      </w:r>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E49F5" w:rsidRPr="006E49F5">
        <w:rPr>
          <w:rFonts w:ascii="Times New Roman" w:eastAsia="Calibri" w:hAnsi="Times New Roman" w:cs="Times New Roman"/>
          <w:sz w:val="24"/>
          <w:szCs w:val="24"/>
        </w:rPr>
        <w:t xml:space="preserve">)  часть 2 статьи </w:t>
      </w:r>
      <w:r w:rsidR="00673C25">
        <w:rPr>
          <w:rFonts w:ascii="Times New Roman" w:eastAsia="Calibri" w:hAnsi="Times New Roman" w:cs="Times New Roman"/>
          <w:sz w:val="24"/>
          <w:szCs w:val="24"/>
        </w:rPr>
        <w:t>11</w:t>
      </w:r>
      <w:r w:rsidR="006E49F5" w:rsidRPr="006E49F5">
        <w:rPr>
          <w:rFonts w:ascii="Times New Roman" w:eastAsia="Calibri" w:hAnsi="Times New Roman" w:cs="Times New Roman"/>
          <w:sz w:val="24"/>
          <w:szCs w:val="24"/>
        </w:rPr>
        <w:t>.1 Устава изложить в следующей редакции:</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«2.</w:t>
      </w:r>
      <w:r w:rsidRPr="006E49F5">
        <w:rPr>
          <w:rFonts w:ascii="Times New Roman" w:eastAsia="Calibri" w:hAnsi="Times New Roman" w:cs="Times New Roman"/>
        </w:rPr>
        <w:t xml:space="preserve"> </w:t>
      </w:r>
      <w:r w:rsidRPr="006E49F5">
        <w:rPr>
          <w:rFonts w:ascii="Times New Roman" w:eastAsia="Calibri"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6E49F5">
        <w:rPr>
          <w:rFonts w:ascii="Times New Roman" w:eastAsia="Calibri" w:hAnsi="Times New Roman" w:cs="Times New Roman"/>
          <w:sz w:val="24"/>
          <w:szCs w:val="24"/>
        </w:rPr>
        <w:t>,</w:t>
      </w:r>
      <w:proofErr w:type="gramEnd"/>
      <w:r w:rsidRPr="006E49F5">
        <w:rPr>
          <w:rFonts w:ascii="Times New Roman" w:eastAsia="Calibri"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6E49F5">
        <w:rPr>
          <w:rFonts w:ascii="Times New Roman" w:eastAsia="Calibri" w:hAnsi="Times New Roman" w:cs="Times New Roman"/>
          <w:sz w:val="24"/>
          <w:szCs w:val="24"/>
        </w:rPr>
        <w:t>.»;</w:t>
      </w:r>
      <w:proofErr w:type="gramEnd"/>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E49F5" w:rsidRPr="006E49F5">
        <w:rPr>
          <w:rFonts w:ascii="Times New Roman" w:eastAsia="Calibri" w:hAnsi="Times New Roman" w:cs="Times New Roman"/>
          <w:sz w:val="24"/>
          <w:szCs w:val="24"/>
        </w:rPr>
        <w:t>) пятый пункт статьи 18 Устава изложить в следующей редакции:</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lastRenderedPageBreak/>
        <w:t>«5. 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sidRPr="006E49F5">
        <w:rPr>
          <w:rFonts w:ascii="Times New Roman" w:eastAsia="Calibri" w:hAnsi="Times New Roman" w:cs="Times New Roman"/>
          <w:sz w:val="24"/>
          <w:szCs w:val="24"/>
        </w:rPr>
        <w:t xml:space="preserve">.»; </w:t>
      </w:r>
      <w:proofErr w:type="gramEnd"/>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E49F5" w:rsidRPr="006E49F5">
        <w:rPr>
          <w:rFonts w:ascii="Times New Roman" w:eastAsia="Calibri" w:hAnsi="Times New Roman" w:cs="Times New Roman"/>
          <w:sz w:val="24"/>
          <w:szCs w:val="24"/>
        </w:rPr>
        <w:t>) часть 2 статьи 1</w:t>
      </w:r>
      <w:r w:rsidR="007E3811">
        <w:rPr>
          <w:rFonts w:ascii="Times New Roman" w:eastAsia="Calibri" w:hAnsi="Times New Roman" w:cs="Times New Roman"/>
          <w:sz w:val="24"/>
          <w:szCs w:val="24"/>
        </w:rPr>
        <w:t>9</w:t>
      </w:r>
      <w:r w:rsidR="006E49F5" w:rsidRPr="006E49F5">
        <w:rPr>
          <w:rFonts w:ascii="Times New Roman" w:eastAsia="Calibri" w:hAnsi="Times New Roman" w:cs="Times New Roman"/>
          <w:sz w:val="24"/>
          <w:szCs w:val="24"/>
        </w:rPr>
        <w:t xml:space="preserve"> Устава дополнить пунктом 16 следующего содержания:</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«16) избрание Главы поселения из числа кандидатов, представленных конкурсной комиссией по результатам конкурса</w:t>
      </w:r>
      <w:proofErr w:type="gramStart"/>
      <w:r w:rsidRPr="006E49F5">
        <w:rPr>
          <w:rFonts w:ascii="Times New Roman" w:eastAsia="Calibri" w:hAnsi="Times New Roman" w:cs="Times New Roman"/>
          <w:sz w:val="24"/>
          <w:szCs w:val="24"/>
        </w:rPr>
        <w:t>.»;</w:t>
      </w:r>
      <w:proofErr w:type="gramEnd"/>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6E49F5" w:rsidRPr="006E49F5">
        <w:rPr>
          <w:rFonts w:ascii="Times New Roman" w:eastAsia="Calibri" w:hAnsi="Times New Roman" w:cs="Times New Roman"/>
          <w:sz w:val="24"/>
          <w:szCs w:val="24"/>
        </w:rPr>
        <w:t>) в статье 20 Устава:</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а) пятый абзац части 1 исключить;</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б) дополнить пунктами 6 и 7 следующего содержания:</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органу муниципального образования, принявшему соответствующий муниципальный правовой акт</w:t>
      </w:r>
      <w:proofErr w:type="gramStart"/>
      <w:r w:rsidRPr="006E49F5">
        <w:rPr>
          <w:rFonts w:ascii="Times New Roman" w:eastAsia="Calibri" w:hAnsi="Times New Roman" w:cs="Times New Roman"/>
          <w:sz w:val="24"/>
          <w:szCs w:val="24"/>
        </w:rPr>
        <w:t>.»;</w:t>
      </w:r>
      <w:proofErr w:type="gramEnd"/>
    </w:p>
    <w:p w:rsidR="006E49F5" w:rsidRPr="006E49F5" w:rsidRDefault="00DD5B9F"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6E49F5" w:rsidRPr="006E49F5">
        <w:rPr>
          <w:rFonts w:ascii="Times New Roman" w:eastAsia="Calibri" w:hAnsi="Times New Roman" w:cs="Times New Roman"/>
          <w:sz w:val="24"/>
          <w:szCs w:val="24"/>
        </w:rPr>
        <w:t>) части 1, 2, 3 и 4 статьи 25 Устава изложить в следующей редакции:</w:t>
      </w:r>
    </w:p>
    <w:p w:rsidR="006E49F5" w:rsidRPr="006E49F5" w:rsidRDefault="006E49F5" w:rsidP="006E49F5">
      <w:pPr>
        <w:spacing w:after="0" w:line="256" w:lineRule="auto"/>
        <w:ind w:left="-284" w:firstLine="708"/>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w:t>
      </w:r>
      <w:r w:rsidRPr="006E49F5">
        <w:rPr>
          <w:rFonts w:ascii="Times New Roman" w:eastAsia="Times New Roman" w:hAnsi="Times New Roman" w:cs="Times New Roman"/>
          <w:lang w:eastAsia="ru-RU"/>
        </w:rPr>
        <w:t xml:space="preserve"> </w:t>
      </w:r>
      <w:r w:rsidRPr="006E49F5">
        <w:rPr>
          <w:rFonts w:ascii="Times New Roman" w:eastAsia="Calibri" w:hAnsi="Times New Roman" w:cs="Times New Roman"/>
          <w:sz w:val="24"/>
          <w:szCs w:val="24"/>
        </w:rPr>
        <w:t>Глава муниципального образования является высшим должностным лицом Новониколаевского сельского поселения, исполняет полномочия Главы местной администрации.</w:t>
      </w:r>
    </w:p>
    <w:p w:rsidR="006E49F5" w:rsidRPr="006E49F5" w:rsidRDefault="006E49F5" w:rsidP="006E49F5">
      <w:pPr>
        <w:spacing w:after="0" w:line="256" w:lineRule="auto"/>
        <w:ind w:left="-284" w:firstLine="708"/>
        <w:jc w:val="both"/>
        <w:rPr>
          <w:rFonts w:ascii="Times New Roman" w:eastAsia="Times New Roman" w:hAnsi="Times New Roman" w:cs="Times New Roman"/>
          <w:sz w:val="24"/>
          <w:szCs w:val="24"/>
          <w:lang w:eastAsia="ru-RU"/>
        </w:rPr>
      </w:pPr>
      <w:r w:rsidRPr="006E49F5">
        <w:rPr>
          <w:rFonts w:ascii="Times New Roman" w:eastAsia="Calibri" w:hAnsi="Times New Roman" w:cs="Times New Roman"/>
          <w:sz w:val="24"/>
          <w:szCs w:val="24"/>
        </w:rPr>
        <w:t xml:space="preserve">2. </w:t>
      </w:r>
      <w:r w:rsidRPr="006E49F5">
        <w:rPr>
          <w:rFonts w:ascii="Times New Roman" w:eastAsia="Times New Roman" w:hAnsi="Times New Roman" w:cs="Times New Roman"/>
          <w:sz w:val="24"/>
          <w:szCs w:val="24"/>
          <w:lang w:eastAsia="ru-RU"/>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6E49F5" w:rsidRPr="006E49F5" w:rsidRDefault="006E49F5" w:rsidP="006E49F5">
      <w:pPr>
        <w:spacing w:after="0" w:line="240" w:lineRule="auto"/>
        <w:ind w:left="-284" w:firstLine="708"/>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49F5" w:rsidRPr="006E49F5" w:rsidRDefault="006E49F5" w:rsidP="006E49F5">
      <w:pPr>
        <w:spacing w:after="0" w:line="240" w:lineRule="auto"/>
        <w:ind w:left="-284" w:firstLine="708"/>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6E49F5" w:rsidRPr="006E49F5" w:rsidRDefault="006E49F5" w:rsidP="006E49F5">
      <w:pPr>
        <w:spacing w:after="0" w:line="240" w:lineRule="auto"/>
        <w:ind w:left="-284" w:firstLine="709"/>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4.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6E49F5">
        <w:rPr>
          <w:rFonts w:ascii="Times New Roman" w:eastAsia="Times New Roman" w:hAnsi="Times New Roman" w:cs="Times New Roman"/>
          <w:sz w:val="24"/>
          <w:szCs w:val="24"/>
          <w:lang w:eastAsia="ru-RU"/>
        </w:rPr>
        <w:t>.»;</w:t>
      </w:r>
      <w:proofErr w:type="gramEnd"/>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1</w:t>
      </w:r>
      <w:r w:rsidR="00DD5B9F">
        <w:rPr>
          <w:rFonts w:ascii="Times New Roman" w:eastAsia="Calibri" w:hAnsi="Times New Roman" w:cs="Times New Roman"/>
          <w:sz w:val="24"/>
          <w:szCs w:val="24"/>
        </w:rPr>
        <w:t>1</w:t>
      </w:r>
      <w:r w:rsidRPr="006E49F5">
        <w:rPr>
          <w:rFonts w:ascii="Times New Roman" w:eastAsia="Calibri" w:hAnsi="Times New Roman" w:cs="Times New Roman"/>
          <w:sz w:val="24"/>
          <w:szCs w:val="24"/>
        </w:rPr>
        <w:t>) статью 26 Устава изложить в следующей редакции:</w:t>
      </w:r>
    </w:p>
    <w:p w:rsidR="006E49F5" w:rsidRPr="006E49F5" w:rsidRDefault="006E49F5" w:rsidP="006E49F5">
      <w:pPr>
        <w:tabs>
          <w:tab w:val="left" w:pos="720"/>
        </w:tabs>
        <w:spacing w:after="0" w:line="256" w:lineRule="auto"/>
        <w:ind w:left="-284" w:firstLine="709"/>
        <w:jc w:val="both"/>
        <w:rPr>
          <w:rFonts w:ascii="Times New Roman" w:eastAsia="Calibri" w:hAnsi="Times New Roman" w:cs="Times New Roman"/>
        </w:rPr>
      </w:pPr>
      <w:r w:rsidRPr="006E49F5">
        <w:rPr>
          <w:rFonts w:ascii="Times New Roman" w:eastAsia="Calibri" w:hAnsi="Times New Roman" w:cs="Times New Roman"/>
          <w:sz w:val="24"/>
          <w:szCs w:val="24"/>
        </w:rPr>
        <w:t>«</w:t>
      </w:r>
      <w:r w:rsidRPr="006E49F5">
        <w:rPr>
          <w:rFonts w:ascii="Times New Roman" w:eastAsia="Calibri" w:hAnsi="Times New Roman" w:cs="Times New Roman"/>
        </w:rPr>
        <w:t>Статья 26. Досрочное прекращение полномочий Главы муниципального образования</w:t>
      </w:r>
    </w:p>
    <w:p w:rsidR="006E49F5" w:rsidRPr="006E49F5" w:rsidRDefault="006E49F5" w:rsidP="006E49F5">
      <w:pPr>
        <w:tabs>
          <w:tab w:val="left" w:pos="720"/>
        </w:tabs>
        <w:spacing w:after="0" w:line="256" w:lineRule="auto"/>
        <w:ind w:left="-284" w:firstLine="709"/>
        <w:jc w:val="both"/>
        <w:rPr>
          <w:rFonts w:ascii="Times New Roman" w:eastAsia="Calibri" w:hAnsi="Times New Roman" w:cs="Times New Roman"/>
        </w:rPr>
      </w:pPr>
      <w:r w:rsidRPr="006E49F5">
        <w:rPr>
          <w:rFonts w:ascii="Times New Roman" w:eastAsia="Calibri" w:hAnsi="Times New Roman" w:cs="Times New Roman"/>
        </w:rPr>
        <w:t>1.</w:t>
      </w:r>
      <w:r w:rsidRPr="006E49F5">
        <w:rPr>
          <w:rFonts w:ascii="Times New Roman" w:eastAsia="Calibri" w:hAnsi="Times New Roman" w:cs="Times New Roman"/>
          <w:b/>
        </w:rPr>
        <w:t xml:space="preserve"> </w:t>
      </w:r>
      <w:r w:rsidRPr="006E49F5">
        <w:rPr>
          <w:rFonts w:ascii="Times New Roman" w:eastAsia="Calibri" w:hAnsi="Times New Roman" w:cs="Times New Roman"/>
        </w:rPr>
        <w:t>Полномочия Главы муниципального образования прекращаются досрочно в случае:</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 смерти;</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2) отставки по собственному желанию;</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4) отрешения от должности Губернатором Томской области в порядке и случаях, предусмотренных федеральным законодательством;</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5) признания судом недееспособным или ограниченно дееспособным;</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6) признания судом безвестно отсутствующим или объявления умершим;</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7) вступления в отношении его в законную силу обвинительного приговора суда;</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8) выезда за пределы Российской Федерации на постоянное место жительства;</w:t>
      </w:r>
    </w:p>
    <w:p w:rsidR="006E49F5" w:rsidRPr="006E49F5" w:rsidRDefault="006E49F5" w:rsidP="006E49F5">
      <w:pPr>
        <w:spacing w:after="0" w:line="256" w:lineRule="auto"/>
        <w:ind w:left="-284" w:firstLine="708"/>
        <w:jc w:val="both"/>
        <w:rPr>
          <w:rFonts w:ascii="Times New Roman" w:eastAsia="Calibri" w:hAnsi="Times New Roman" w:cs="Times New Roman"/>
        </w:rPr>
      </w:pPr>
      <w:proofErr w:type="gramStart"/>
      <w:r w:rsidRPr="006E49F5">
        <w:rPr>
          <w:rFonts w:ascii="Times New Roman" w:eastAsia="Calibri" w:hAnsi="Times New Roman" w:cs="Times New Roman"/>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E49F5">
        <w:rPr>
          <w:rFonts w:ascii="Times New Roman" w:eastAsia="Calibri" w:hAnsi="Times New Roman" w:cs="Times New Roman"/>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49F5">
        <w:rPr>
          <w:rFonts w:ascii="Times New Roman" w:eastAsia="Calibri"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10) отзыва избирателями;</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13) утраты поселением статуса муниципального образования в связи с его объединением с городским округом;</w:t>
      </w:r>
    </w:p>
    <w:p w:rsidR="006E49F5" w:rsidRPr="006E49F5" w:rsidRDefault="006E49F5" w:rsidP="006E49F5">
      <w:pPr>
        <w:spacing w:after="0" w:line="256" w:lineRule="auto"/>
        <w:ind w:left="-284" w:firstLine="708"/>
        <w:jc w:val="both"/>
        <w:rPr>
          <w:rFonts w:ascii="Times New Roman" w:eastAsia="Calibri" w:hAnsi="Times New Roman" w:cs="Times New Roman"/>
        </w:rPr>
      </w:pPr>
      <w:r w:rsidRPr="006E49F5">
        <w:rPr>
          <w:rFonts w:ascii="Times New Roman" w:eastAsia="Calibri"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49F5" w:rsidRPr="006E49F5" w:rsidRDefault="006E49F5" w:rsidP="006E49F5">
      <w:pPr>
        <w:autoSpaceDE w:val="0"/>
        <w:autoSpaceDN w:val="0"/>
        <w:adjustRightInd w:val="0"/>
        <w:spacing w:after="0" w:line="256" w:lineRule="auto"/>
        <w:ind w:left="-284" w:right="-143" w:firstLine="709"/>
        <w:jc w:val="both"/>
        <w:rPr>
          <w:rFonts w:ascii="Times New Roman" w:eastAsia="Times New Roman" w:hAnsi="Times New Roman" w:cs="Times New Roman"/>
          <w:i/>
          <w:sz w:val="24"/>
          <w:szCs w:val="24"/>
          <w:lang w:eastAsia="ru-RU"/>
        </w:rPr>
      </w:pPr>
      <w:r w:rsidRPr="006E49F5">
        <w:rPr>
          <w:rFonts w:ascii="Times New Roman" w:eastAsia="Calibri" w:hAnsi="Times New Roman" w:cs="Times New Roman"/>
        </w:rPr>
        <w:t>2.</w:t>
      </w:r>
      <w:r w:rsidRPr="006E49F5">
        <w:rPr>
          <w:rFonts w:ascii="Times New Roman" w:eastAsia="Times New Roman" w:hAnsi="Times New Roman" w:cs="Times New Roman"/>
          <w:sz w:val="24"/>
          <w:szCs w:val="24"/>
          <w:lang w:eastAsia="ru-RU"/>
        </w:rPr>
        <w:t xml:space="preserve">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6E49F5">
        <w:rPr>
          <w:rFonts w:ascii="Times New Roman" w:eastAsia="Times New Roman" w:hAnsi="Times New Roman" w:cs="Times New Roman"/>
          <w:i/>
          <w:sz w:val="24"/>
          <w:szCs w:val="24"/>
          <w:lang w:eastAsia="ru-RU"/>
        </w:rPr>
        <w:t xml:space="preserve"> </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i/>
          <w:sz w:val="24"/>
          <w:szCs w:val="24"/>
          <w:lang w:eastAsia="ru-RU"/>
        </w:rPr>
      </w:pPr>
      <w:r w:rsidRPr="006E49F5">
        <w:rPr>
          <w:rFonts w:ascii="Times New Roman" w:eastAsia="Times New Roman" w:hAnsi="Times New Roman" w:cs="Times New Roman"/>
          <w:sz w:val="24"/>
          <w:szCs w:val="24"/>
          <w:lang w:eastAsia="ru-RU"/>
        </w:rPr>
        <w:t>3. В случае</w:t>
      </w:r>
      <w:proofErr w:type="gramStart"/>
      <w:r w:rsidRPr="006E49F5">
        <w:rPr>
          <w:rFonts w:ascii="Times New Roman" w:eastAsia="Times New Roman" w:hAnsi="Times New Roman" w:cs="Times New Roman"/>
          <w:sz w:val="24"/>
          <w:szCs w:val="24"/>
          <w:lang w:eastAsia="ru-RU"/>
        </w:rPr>
        <w:t>,</w:t>
      </w:r>
      <w:proofErr w:type="gramEnd"/>
      <w:r w:rsidRPr="006E49F5">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i/>
          <w:sz w:val="24"/>
          <w:szCs w:val="24"/>
          <w:lang w:eastAsia="ru-RU"/>
        </w:rPr>
      </w:pPr>
      <w:r w:rsidRPr="006E49F5">
        <w:rPr>
          <w:rFonts w:ascii="Times New Roman" w:eastAsia="Times New Roman" w:hAnsi="Times New Roman" w:cs="Times New Roman"/>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w:t>
      </w:r>
      <w:r w:rsidRPr="006E49F5">
        <w:rPr>
          <w:rFonts w:ascii="Times New Roman" w:eastAsia="Times New Roman" w:hAnsi="Times New Roman" w:cs="Times New Roman"/>
          <w:i/>
          <w:sz w:val="24"/>
          <w:szCs w:val="24"/>
          <w:lang w:eastAsia="ru-RU"/>
        </w:rPr>
        <w:t xml:space="preserve"> </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roofErr w:type="gramStart"/>
      <w:r w:rsidRPr="006E49F5">
        <w:rPr>
          <w:rFonts w:ascii="Times New Roman" w:eastAsia="Times New Roman" w:hAnsi="Times New Roman" w:cs="Times New Roman"/>
          <w:sz w:val="24"/>
          <w:szCs w:val="24"/>
          <w:lang w:eastAsia="ru-RU"/>
        </w:rPr>
        <w:t>.»;</w:t>
      </w:r>
      <w:proofErr w:type="gramEnd"/>
    </w:p>
    <w:p w:rsidR="006E49F5" w:rsidRPr="006E49F5" w:rsidRDefault="006E49F5" w:rsidP="006E49F5">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6E49F5">
        <w:rPr>
          <w:rFonts w:ascii="Times New Roman" w:eastAsia="Times New Roman" w:hAnsi="Times New Roman" w:cs="Times New Roman"/>
          <w:sz w:val="24"/>
          <w:szCs w:val="24"/>
          <w:lang w:eastAsia="ru-RU"/>
        </w:rPr>
        <w:t>1</w:t>
      </w:r>
      <w:r w:rsidR="00DD5B9F">
        <w:rPr>
          <w:rFonts w:ascii="Times New Roman" w:eastAsia="Times New Roman" w:hAnsi="Times New Roman" w:cs="Times New Roman"/>
          <w:sz w:val="24"/>
          <w:szCs w:val="24"/>
          <w:lang w:eastAsia="ru-RU"/>
        </w:rPr>
        <w:t>2</w:t>
      </w:r>
      <w:r w:rsidRPr="006E49F5">
        <w:rPr>
          <w:rFonts w:ascii="Times New Roman" w:eastAsia="Times New Roman" w:hAnsi="Times New Roman" w:cs="Times New Roman"/>
          <w:sz w:val="24"/>
          <w:szCs w:val="24"/>
          <w:lang w:eastAsia="ru-RU"/>
        </w:rPr>
        <w:t>) в части 1 статьи 30 Устава исключить слова «Главы муниципального образования».</w:t>
      </w:r>
    </w:p>
    <w:p w:rsidR="006E49F5" w:rsidRPr="006E49F5" w:rsidRDefault="006E49F5" w:rsidP="006E49F5">
      <w:pPr>
        <w:spacing w:after="0" w:line="256" w:lineRule="auto"/>
        <w:ind w:left="-284" w:firstLine="708"/>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6E49F5" w:rsidRPr="006E49F5" w:rsidRDefault="006E49F5" w:rsidP="006E49F5">
      <w:pPr>
        <w:spacing w:after="0" w:line="256" w:lineRule="auto"/>
        <w:ind w:left="-284" w:firstLine="708"/>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3.</w:t>
      </w:r>
      <w:r w:rsidRPr="006E49F5">
        <w:rPr>
          <w:rFonts w:ascii="Times New Roman" w:eastAsia="Times New Roman" w:hAnsi="Times New Roman" w:cs="Times New Roman"/>
          <w:sz w:val="24"/>
          <w:szCs w:val="24"/>
          <w:lang w:eastAsia="ru-RU"/>
        </w:rPr>
        <w:t xml:space="preserve"> </w:t>
      </w:r>
      <w:r w:rsidRPr="006E49F5">
        <w:rPr>
          <w:rFonts w:ascii="Times New Roman" w:eastAsia="Calibri" w:hAnsi="Times New Roman" w:cs="Times New Roman"/>
          <w:sz w:val="24"/>
          <w:szCs w:val="24"/>
        </w:rPr>
        <w:t xml:space="preserve">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Новониколаевского сельского поселения </w:t>
      </w:r>
      <w:hyperlink r:id="rId5" w:history="1">
        <w:r w:rsidRPr="006E49F5">
          <w:rPr>
            <w:rFonts w:ascii="Times New Roman" w:eastAsia="Calibri" w:hAnsi="Times New Roman" w:cs="Times New Roman"/>
            <w:sz w:val="24"/>
            <w:szCs w:val="24"/>
          </w:rPr>
          <w:t>www.n</w:t>
        </w:r>
        <w:r w:rsidRPr="006E49F5">
          <w:rPr>
            <w:rFonts w:ascii="Times New Roman" w:eastAsia="Calibri" w:hAnsi="Times New Roman" w:cs="Times New Roman"/>
            <w:sz w:val="24"/>
            <w:szCs w:val="24"/>
            <w:lang w:val="en-US"/>
          </w:rPr>
          <w:t>n</w:t>
        </w:r>
        <w:r w:rsidRPr="006E49F5">
          <w:rPr>
            <w:rFonts w:ascii="Times New Roman" w:eastAsia="Calibri" w:hAnsi="Times New Roman" w:cs="Times New Roman"/>
            <w:sz w:val="24"/>
            <w:szCs w:val="24"/>
          </w:rPr>
          <w:t>selpasino.ru</w:t>
        </w:r>
      </w:hyperlink>
      <w:r w:rsidRPr="006E49F5">
        <w:rPr>
          <w:rFonts w:ascii="Times New Roman" w:eastAsia="Calibri" w:hAnsi="Times New Roman" w:cs="Times New Roman"/>
          <w:sz w:val="24"/>
          <w:szCs w:val="24"/>
        </w:rPr>
        <w:t>.</w:t>
      </w: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6E49F5" w:rsidRPr="006E49F5" w:rsidRDefault="006E49F5" w:rsidP="006E49F5">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6E49F5" w:rsidRPr="006E49F5" w:rsidRDefault="006E49F5" w:rsidP="006E49F5">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 xml:space="preserve">Глава Новониколаевского </w:t>
      </w:r>
    </w:p>
    <w:p w:rsidR="006E49F5" w:rsidRPr="006E49F5" w:rsidRDefault="006E49F5" w:rsidP="006E49F5">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6E49F5">
        <w:rPr>
          <w:rFonts w:ascii="Times New Roman" w:eastAsia="Calibri" w:hAnsi="Times New Roman" w:cs="Times New Roman"/>
          <w:sz w:val="24"/>
          <w:szCs w:val="24"/>
        </w:rPr>
        <w:t>сельского поселения                                                             Д.С. Бурков</w:t>
      </w:r>
    </w:p>
    <w:p w:rsidR="006E49F5" w:rsidRPr="006E49F5" w:rsidRDefault="006E49F5" w:rsidP="006E49F5">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6E49F5" w:rsidRPr="006E49F5" w:rsidRDefault="006E49F5" w:rsidP="006E49F5">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6E49F5" w:rsidRPr="006E49F5" w:rsidRDefault="006E49F5" w:rsidP="006E49F5">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197EF1" w:rsidRDefault="00197EF1"/>
    <w:sectPr w:rsidR="00197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9E"/>
    <w:rsid w:val="001160F7"/>
    <w:rsid w:val="00197EF1"/>
    <w:rsid w:val="0035701B"/>
    <w:rsid w:val="00430E81"/>
    <w:rsid w:val="0044279E"/>
    <w:rsid w:val="00673C25"/>
    <w:rsid w:val="006E49F5"/>
    <w:rsid w:val="007E3811"/>
    <w:rsid w:val="00DD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0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0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2019-07-25T03:24:00Z</cp:lastPrinted>
  <dcterms:created xsi:type="dcterms:W3CDTF">2019-07-24T06:55:00Z</dcterms:created>
  <dcterms:modified xsi:type="dcterms:W3CDTF">2019-07-25T03:25:00Z</dcterms:modified>
</cp:coreProperties>
</file>