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44" w:rsidRDefault="00D16F44" w:rsidP="00D16F44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44B" w:rsidRPr="00EC344B" w:rsidRDefault="00EC344B" w:rsidP="00EC34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344B">
        <w:rPr>
          <w:rFonts w:ascii="Times New Roman" w:eastAsia="Calibri" w:hAnsi="Times New Roman" w:cs="Times New Roman"/>
          <w:b/>
          <w:sz w:val="24"/>
          <w:szCs w:val="24"/>
        </w:rPr>
        <w:t>СОВЕТ</w:t>
      </w:r>
    </w:p>
    <w:p w:rsidR="00EC344B" w:rsidRPr="00EC344B" w:rsidRDefault="00EC344B" w:rsidP="00EC34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344B">
        <w:rPr>
          <w:rFonts w:ascii="Times New Roman" w:eastAsia="Calibri" w:hAnsi="Times New Roman" w:cs="Times New Roman"/>
          <w:b/>
          <w:sz w:val="24"/>
          <w:szCs w:val="24"/>
        </w:rPr>
        <w:t>НОВОНИКОЛАЕВСКОГО СЕЛЬСКОГО ПОСЕЛЕНИЯ</w:t>
      </w:r>
    </w:p>
    <w:p w:rsidR="00EC344B" w:rsidRPr="00EC344B" w:rsidRDefault="00EC344B" w:rsidP="00EC34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344B">
        <w:rPr>
          <w:rFonts w:ascii="Times New Roman" w:eastAsia="Calibri" w:hAnsi="Times New Roman" w:cs="Times New Roman"/>
          <w:b/>
          <w:sz w:val="24"/>
          <w:szCs w:val="24"/>
        </w:rPr>
        <w:t>АСИНОВСКИЙ РАЙОН ТОМСКАЯ ОБЛАСТЬ</w:t>
      </w:r>
    </w:p>
    <w:p w:rsidR="00EC344B" w:rsidRPr="00EC344B" w:rsidRDefault="00EC344B" w:rsidP="00EC34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344B" w:rsidRPr="00EC344B" w:rsidRDefault="00EC344B" w:rsidP="00EC34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344B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:rsidR="00EC344B" w:rsidRPr="00EC344B" w:rsidRDefault="00EC344B" w:rsidP="00EC34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344B" w:rsidRPr="00EC344B" w:rsidRDefault="00EC344B" w:rsidP="00EC344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C344B" w:rsidRPr="00EC344B" w:rsidRDefault="005B5C03" w:rsidP="00EC34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13.07</w:t>
      </w:r>
      <w:r w:rsidR="00EC3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3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2017</w:t>
      </w:r>
      <w:r w:rsidR="00EC344B" w:rsidRPr="00EC3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№ </w:t>
      </w:r>
      <w:r w:rsidR="00EC3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</w:p>
    <w:p w:rsidR="00EC344B" w:rsidRPr="00EC344B" w:rsidRDefault="00EC344B" w:rsidP="00EC34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EC3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EC3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Новониколаевка</w:t>
      </w:r>
    </w:p>
    <w:p w:rsidR="00EC344B" w:rsidRPr="00EC344B" w:rsidRDefault="00EC344B" w:rsidP="00EC34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16F44" w:rsidRDefault="00D16F44" w:rsidP="00EC344B">
      <w:pPr>
        <w:spacing w:after="0" w:line="240" w:lineRule="auto"/>
        <w:ind w:right="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6F44" w:rsidRPr="00D16F44" w:rsidRDefault="00D16F44" w:rsidP="00D16F44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Устав муниципального образования</w:t>
      </w:r>
    </w:p>
    <w:p w:rsidR="00D16F44" w:rsidRPr="00D16F44" w:rsidRDefault="00D16F44" w:rsidP="00D16F44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«Новониколаевское сельское поселение»</w:t>
      </w:r>
      <w:r w:rsidRPr="00D1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16F44" w:rsidRPr="00D16F44" w:rsidRDefault="00D16F44" w:rsidP="00D16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F44" w:rsidRPr="00D16F44" w:rsidRDefault="00D16F44" w:rsidP="00D16F44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и статьей 41 Устава муниципального образования «Новониколаевское сельское поселение» </w:t>
      </w:r>
    </w:p>
    <w:p w:rsidR="00D16F44" w:rsidRPr="00D16F44" w:rsidRDefault="00D16F44" w:rsidP="00D16F44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F44" w:rsidRPr="00D16F44" w:rsidRDefault="00D16F44" w:rsidP="005B5C03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НОВОНИКОЛАЕВСКОГО СЕЛЬСКОГО ПОСЕЛЕНИЯ РЕШИЛ:</w:t>
      </w:r>
    </w:p>
    <w:p w:rsidR="00D16F44" w:rsidRPr="00D16F44" w:rsidRDefault="00D16F44" w:rsidP="00D16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3" w:rsidRPr="005B5C03" w:rsidRDefault="005B5C03" w:rsidP="005B5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Устав муниципального образования «Новониколаевское сельское поселение», принятый решением Совета Новониколаевского сельского поселения от 03.09.2010 № 116, следующие изменения:</w:t>
      </w:r>
    </w:p>
    <w:p w:rsidR="005B5C03" w:rsidRPr="005B5C03" w:rsidRDefault="005B5C03" w:rsidP="005B5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3">
        <w:rPr>
          <w:rFonts w:ascii="Times New Roman" w:eastAsia="Times New Roman" w:hAnsi="Times New Roman" w:cs="Times New Roman"/>
          <w:sz w:val="24"/>
          <w:szCs w:val="24"/>
          <w:lang w:eastAsia="ru-RU"/>
        </w:rPr>
        <w:t>1)  пункт  11 статьи 25 Устава изложить в следующей редакции:</w:t>
      </w:r>
    </w:p>
    <w:p w:rsidR="005B5C03" w:rsidRPr="005B5C03" w:rsidRDefault="005B5C03" w:rsidP="005B5C03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B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«11. </w:t>
      </w:r>
      <w:proofErr w:type="gramStart"/>
      <w:r w:rsidRPr="005B5C03">
        <w:rPr>
          <w:rFonts w:ascii="Times New Roman" w:eastAsia="Times New Roman" w:hAnsi="Times New Roman" w:cs="Times New Roman"/>
          <w:lang w:eastAsia="ru-RU"/>
        </w:rPr>
        <w:t>Глава муниципального образования должен соблюдать ограничения, запреты, исполнять обязанности, которые установлены федеральными законами от 25 декабря 2008 года № 273-ФЗ «О противодействии коррупции», от 3 декабря 2012 года №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</w:t>
      </w:r>
      <w:proofErr w:type="gramEnd"/>
      <w:r w:rsidRPr="005B5C03">
        <w:rPr>
          <w:rFonts w:ascii="Times New Roman" w:eastAsia="Times New Roman" w:hAnsi="Times New Roman" w:cs="Times New Roman"/>
          <w:lang w:eastAsia="ru-RU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5B5C03">
        <w:rPr>
          <w:rFonts w:ascii="Times New Roman" w:eastAsia="Times New Roman" w:hAnsi="Times New Roman" w:cs="Times New Roman"/>
          <w:lang w:eastAsia="ru-RU"/>
        </w:rPr>
        <w:t>.»</w:t>
      </w:r>
      <w:proofErr w:type="gramEnd"/>
      <w:r w:rsidRPr="005B5C03">
        <w:rPr>
          <w:rFonts w:ascii="Times New Roman" w:eastAsia="Times New Roman" w:hAnsi="Times New Roman" w:cs="Times New Roman"/>
          <w:lang w:eastAsia="ru-RU"/>
        </w:rPr>
        <w:t>;</w:t>
      </w:r>
    </w:p>
    <w:p w:rsidR="005B5C03" w:rsidRPr="005B5C03" w:rsidRDefault="005B5C03" w:rsidP="005B5C03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3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Главе Новониколаевского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5B5C03" w:rsidRPr="005B5C03" w:rsidRDefault="005B5C03" w:rsidP="005B5C03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после его государственной регистрации на официальном сайте муниципального образования «Новониколаевское сельское поселение» (</w:t>
      </w:r>
      <w:hyperlink r:id="rId5" w:history="1">
        <w:r w:rsidRPr="005B5C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</w:t>
        </w:r>
        <w:r w:rsidRPr="005B5C0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</w:t>
        </w:r>
        <w:r w:rsidRPr="005B5C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Pr="005B5C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B5C03" w:rsidRPr="005B5C03" w:rsidRDefault="005B5C03" w:rsidP="005B5C03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</w:t>
      </w:r>
      <w:proofErr w:type="gramStart"/>
      <w:r w:rsidRPr="005B5C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B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опубликования.</w:t>
      </w:r>
    </w:p>
    <w:p w:rsidR="005B5C03" w:rsidRPr="005B5C03" w:rsidRDefault="005B5C03" w:rsidP="005B5C03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3" w:rsidRPr="005B5C03" w:rsidRDefault="005B5C03" w:rsidP="005B5C03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3" w:rsidRPr="005B5C03" w:rsidRDefault="005B5C03" w:rsidP="005B5C03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Д.С. Бурков</w:t>
      </w:r>
    </w:p>
    <w:p w:rsidR="005B5C03" w:rsidRPr="005B5C03" w:rsidRDefault="005B5C03" w:rsidP="005B5C03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3" w:rsidRPr="005B5C03" w:rsidRDefault="005B5C03" w:rsidP="005B5C03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                                                                              А.В. Миронова</w:t>
      </w:r>
    </w:p>
    <w:p w:rsidR="005B5C03" w:rsidRPr="005B5C03" w:rsidRDefault="005B5C03" w:rsidP="005B5C03">
      <w:pPr>
        <w:spacing w:after="160" w:line="259" w:lineRule="auto"/>
        <w:rPr>
          <w:rFonts w:ascii="Calibri" w:eastAsia="Calibri" w:hAnsi="Calibri" w:cs="Times New Roman"/>
        </w:rPr>
      </w:pPr>
    </w:p>
    <w:p w:rsidR="005B5C03" w:rsidRPr="005B5C03" w:rsidRDefault="005B5C03" w:rsidP="005B5C03">
      <w:pPr>
        <w:spacing w:after="160" w:line="259" w:lineRule="auto"/>
        <w:rPr>
          <w:rFonts w:ascii="Calibri" w:eastAsia="Calibri" w:hAnsi="Calibri" w:cs="Times New Roman"/>
        </w:rPr>
      </w:pPr>
    </w:p>
    <w:p w:rsidR="005B5C03" w:rsidRPr="005B5C03" w:rsidRDefault="005B5C03" w:rsidP="005B5C03">
      <w:pPr>
        <w:spacing w:after="160" w:line="259" w:lineRule="auto"/>
        <w:rPr>
          <w:rFonts w:ascii="Calibri" w:eastAsia="Calibri" w:hAnsi="Calibri" w:cs="Times New Roman"/>
        </w:rPr>
      </w:pPr>
    </w:p>
    <w:p w:rsidR="00D16F44" w:rsidRPr="00D16F44" w:rsidRDefault="005B5C03" w:rsidP="00D16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0E15" w:rsidRDefault="00CC0E15"/>
    <w:sectPr w:rsidR="00CC0E15" w:rsidSect="00C4797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6C"/>
    <w:rsid w:val="0003586C"/>
    <w:rsid w:val="005B5C03"/>
    <w:rsid w:val="00CC0E15"/>
    <w:rsid w:val="00D16F44"/>
    <w:rsid w:val="00EC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2017-06-01T04:48:00Z</dcterms:created>
  <dcterms:modified xsi:type="dcterms:W3CDTF">2017-07-14T05:35:00Z</dcterms:modified>
</cp:coreProperties>
</file>