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7D" w:rsidRPr="00C21E3C" w:rsidRDefault="0028307D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</w:t>
      </w:r>
      <w:r w:rsidR="00832EA4" w:rsidRPr="00C2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</w:t>
      </w:r>
      <w:r w:rsidRPr="00C2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C21E3C" w:rsidRPr="00C21E3C" w:rsidTr="004C1D38">
        <w:tc>
          <w:tcPr>
            <w:tcW w:w="6941" w:type="dxa"/>
          </w:tcPr>
          <w:p w:rsidR="00B14B76" w:rsidRPr="00C21E3C" w:rsidRDefault="00BE20FC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  <w:r w:rsidR="00B14B76" w:rsidRPr="00C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Pr="00C21E3C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gramStart"/>
            <w:r w:rsidRPr="00C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</w:t>
            </w:r>
            <w:r w:rsidR="00832EA4" w:rsidRPr="00C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</w:p>
          <w:p w:rsidR="00B14B76" w:rsidRPr="00C21E3C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C21E3C" w:rsidRDefault="006E2F4E" w:rsidP="00B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C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B14B76" w:rsidRPr="00C21E3C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C21E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C21E3C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39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постановлением Администрации Ново</w:t>
      </w:r>
      <w:r w:rsidR="009C7F4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="006E2F4E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2</w:t>
      </w:r>
      <w:r w:rsidR="009C7F4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6E2F4E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12C5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 2018</w:t>
      </w:r>
      <w:r w:rsidR="006E2F4E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</w:t>
      </w:r>
      <w:r w:rsidR="009C7F4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63</w:t>
      </w:r>
      <w:r w:rsidR="006E2F4E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Ново</w:t>
      </w:r>
      <w:r w:rsidR="009C7F4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="00912C5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6E2F4E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21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» и размещению на официальном сайте Ново</w:t>
      </w:r>
      <w:r w:rsidR="00832EA4"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николаевского</w:t>
      </w:r>
      <w:r w:rsidRPr="00C21E3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C21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C21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E2F4E" w:rsidRPr="00C21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</w:t>
      </w:r>
      <w:r w:rsidR="00832EA4" w:rsidRPr="00C21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</w:t>
      </w:r>
      <w:r w:rsidR="006E2F4E" w:rsidRPr="00C21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r w:rsidR="006E2F4E" w:rsidRPr="00C21E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21E3C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C21E3C">
        <w:rPr>
          <w:rFonts w:ascii="Calibri" w:eastAsia="Times New Roman" w:hAnsi="Calibri" w:cs="Times New Roman"/>
          <w:kern w:val="2"/>
          <w:lang w:eastAsia="ru-RU"/>
        </w:rPr>
        <w:tab/>
      </w:r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  Настоящее постановление вступает в силу </w:t>
      </w:r>
      <w:proofErr w:type="gramStart"/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C21E3C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специалиста </w:t>
      </w:r>
      <w:r w:rsidR="00832EA4"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6E2F4E"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категории по землеустройству и градостроительству.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E20FC" w:rsidRDefault="00B14B76" w:rsidP="00BE20FC">
      <w:pPr>
        <w:pStyle w:val="ac"/>
      </w:pPr>
    </w:p>
    <w:p w:rsidR="00BE20FC" w:rsidRPr="00BE20FC" w:rsidRDefault="00BE20FC" w:rsidP="00BE20FC">
      <w:pPr>
        <w:pStyle w:val="ac"/>
        <w:rPr>
          <w:rFonts w:ascii="Times New Roman" w:hAnsi="Times New Roman"/>
          <w:sz w:val="24"/>
          <w:szCs w:val="24"/>
        </w:rPr>
      </w:pPr>
      <w:r>
        <w:t xml:space="preserve"> </w:t>
      </w:r>
      <w:r w:rsidRPr="00BE20FC">
        <w:rPr>
          <w:rFonts w:ascii="Times New Roman" w:hAnsi="Times New Roman"/>
          <w:sz w:val="24"/>
          <w:szCs w:val="24"/>
        </w:rPr>
        <w:t xml:space="preserve">И. о. Главы Новониколаевского </w:t>
      </w:r>
    </w:p>
    <w:p w:rsidR="00BE20FC" w:rsidRPr="00BE20FC" w:rsidRDefault="00BE20FC" w:rsidP="00BE20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20F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О.Д. Безбрилова                                </w:t>
      </w:r>
    </w:p>
    <w:p w:rsidR="00BE20FC" w:rsidRPr="00BE20FC" w:rsidRDefault="00BE20FC" w:rsidP="00BE20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B76" w:rsidRPr="00BE20FC" w:rsidRDefault="00B14B76" w:rsidP="00BE20FC">
      <w:pPr>
        <w:pStyle w:val="ac"/>
      </w:pPr>
    </w:p>
    <w:p w:rsidR="00B14B76" w:rsidRPr="00C21E3C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C21E3C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Pr="00C21E3C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Pr="00C21E3C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Pr="00C21E3C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 w:rsidRPr="00C21E3C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C21E3C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Pr="00C21E3C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Ново</w:t>
      </w:r>
      <w:r w:rsidR="00832EA4" w:rsidRPr="00C21E3C">
        <w:rPr>
          <w:rFonts w:ascii="Times New Roman" w:eastAsia="Times New Roman" w:hAnsi="Times New Roman" w:cs="Times New Roman"/>
          <w:lang w:eastAsia="ru-RU"/>
        </w:rPr>
        <w:t>николаевского</w:t>
      </w:r>
      <w:r w:rsidR="006E2F4E" w:rsidRPr="00C21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1E3C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C21E3C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поселения от</w:t>
      </w:r>
      <w:r w:rsidR="00BE20FC">
        <w:rPr>
          <w:rFonts w:ascii="Times New Roman" w:eastAsia="Times New Roman" w:hAnsi="Times New Roman" w:cs="Times New Roman"/>
          <w:lang w:eastAsia="ru-RU"/>
        </w:rPr>
        <w:t xml:space="preserve"> 13.09.2019</w:t>
      </w:r>
      <w:r w:rsidRPr="00C21E3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E20FC">
        <w:rPr>
          <w:rFonts w:ascii="Times New Roman" w:eastAsia="Times New Roman" w:hAnsi="Times New Roman" w:cs="Times New Roman"/>
          <w:lang w:eastAsia="ru-RU"/>
        </w:rPr>
        <w:t>84</w:t>
      </w: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B14B76" w:rsidRPr="00C21E3C" w:rsidRDefault="00B14B76" w:rsidP="006E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C21E3C" w:rsidRDefault="00B14B76" w:rsidP="006E2F4E">
      <w:pPr>
        <w:widowControl w:val="0"/>
        <w:numPr>
          <w:ilvl w:val="0"/>
          <w:numId w:val="2"/>
        </w:num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C21E3C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регулирования настоящего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B14B76" w:rsidRPr="00C21E3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Ново</w:t>
      </w:r>
      <w:r w:rsidR="00832EA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</w:t>
      </w:r>
      <w:proofErr w:type="gramEnd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образования «</w:t>
      </w:r>
      <w:r w:rsidR="00BE13C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32EA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C21E3C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B14B76" w:rsidRPr="00C21E3C" w:rsidRDefault="00B14B76" w:rsidP="00EE1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3B0495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F3144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Устава муниципального образования «Ново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3B049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C21E3C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BE13C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7B102D" w:rsidRPr="00A84EFA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http://www.</w:t>
        </w:r>
        <w:r w:rsidR="007B102D" w:rsidRPr="00A84EFA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 w:eastAsia="ru-RU"/>
          </w:rPr>
          <w:t>nn</w:t>
        </w:r>
        <w:r w:rsidR="007B102D" w:rsidRPr="00A84EFA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ru-RU"/>
          </w:rPr>
          <w:t>selpasino.ru/</w:t>
        </w:r>
      </w:hyperlink>
      <w:r w:rsidRPr="00A8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02D" w:rsidRPr="00C21E3C" w:rsidRDefault="00B14B76" w:rsidP="007B10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636813, Томская область, Асиновский район, </w:t>
      </w:r>
      <w:proofErr w:type="gramStart"/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Новониколаевка, ул. Школьная, 30, </w:t>
      </w:r>
      <w:proofErr w:type="spellStart"/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4. Телефон для справок: 8 (38241) 4 22 06.</w:t>
      </w:r>
    </w:p>
    <w:p w:rsidR="007B102D" w:rsidRPr="00C21E3C" w:rsidRDefault="007B102D" w:rsidP="007B10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7B102D" w:rsidRPr="00C21E3C" w:rsidRDefault="007B102D" w:rsidP="007B10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               9.00-16.30,   перерыв с 12.00 по 13.00,</w:t>
      </w:r>
    </w:p>
    <w:p w:rsidR="007B102D" w:rsidRPr="00C21E3C" w:rsidRDefault="007B102D" w:rsidP="007B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Вторник                        9.00-16.30, перерыв с 12.00 по 13.00,</w:t>
      </w:r>
    </w:p>
    <w:p w:rsidR="007B102D" w:rsidRPr="00C21E3C" w:rsidRDefault="007B102D" w:rsidP="007B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                           9.00-16.30, перерыв с 12.00 по 13.00, </w:t>
      </w:r>
    </w:p>
    <w:p w:rsidR="007B102D" w:rsidRPr="00C21E3C" w:rsidRDefault="007B102D" w:rsidP="007B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                         9.00-16.30,  перерыв с 12.00 по 13.00,</w:t>
      </w:r>
    </w:p>
    <w:p w:rsidR="007B102D" w:rsidRPr="00C21E3C" w:rsidRDefault="007B102D" w:rsidP="007B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  9.00-16.30, перерыв с 12.00 по 13.00, </w:t>
      </w:r>
    </w:p>
    <w:p w:rsidR="007B102D" w:rsidRPr="00C21E3C" w:rsidRDefault="007B102D" w:rsidP="007B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7B102D" w:rsidRPr="00C21E3C" w:rsidRDefault="007B102D" w:rsidP="007B10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Новониколаевского сельского поселения: </w:t>
      </w:r>
    </w:p>
    <w:p w:rsidR="007B102D" w:rsidRPr="00C21E3C" w:rsidRDefault="007B102D" w:rsidP="007B10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</w:t>
      </w:r>
      <w:proofErr w:type="spell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B14B76" w:rsidRPr="00C21E3C" w:rsidRDefault="007B102D" w:rsidP="007B102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C21E3C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C21E3C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C21E3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14B76" w:rsidRPr="00C21E3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C21E3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 w:rsidR="004C1D38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</w:t>
      </w:r>
      <w:r w:rsidR="007B102D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николаевского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полномоченного должностного лица – </w:t>
      </w:r>
      <w:r w:rsidR="00DB672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DB672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административные действия выполняет </w:t>
      </w:r>
      <w:r w:rsidR="00DB672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72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по землеустройству и градостроительству (далее – специалист 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72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категории),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4C1D3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землепользованию и застройке Ново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Комиссия). </w:t>
      </w: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 w:rsidRPr="00C21E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 картографии по Томской области.</w:t>
      </w: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14B76" w:rsidRPr="00C21E3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строительства; 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B14B76" w:rsidRPr="00C21E3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предоставления муниципальной услуги с момента подачи в установленном порядке заявления о выдаче </w:t>
      </w:r>
      <w:r w:rsidR="00B14B76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разрешений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9136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45 рабочих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C21E3C" w:rsidRDefault="003A236A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C21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Федерации;</w:t>
      </w:r>
    </w:p>
    <w:p w:rsidR="00B14B76" w:rsidRPr="00C21E3C" w:rsidRDefault="003A236A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C21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B14B76" w:rsidRPr="00C21E3C" w:rsidRDefault="003A236A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4B76" w:rsidRPr="00C21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42.13330.2011</w:t>
        </w:r>
      </w:hyperlink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Свод правил. Градостроительство. Планировка и застройка городских и сельских поселений. Актуализированная редакция СНиП 2.07.01/89*, </w:t>
      </w:r>
      <w:proofErr w:type="gramStart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proofErr w:type="gramEnd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28.12.2010 № 820;</w:t>
      </w:r>
    </w:p>
    <w:p w:rsidR="00B14B76" w:rsidRPr="00C21E3C" w:rsidRDefault="003A236A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14B76" w:rsidRPr="00C21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2.1.2.2645-10</w:t>
        </w:r>
      </w:hyperlink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условиям проживания в жилых зданиях и помещениях. Санитарно-эпидемиологиче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правила и нормативы», утвержденный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B14B76" w:rsidRPr="00C21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10.06.2010 № 64;</w:t>
      </w:r>
    </w:p>
    <w:p w:rsidR="00B14B76" w:rsidRPr="00C21E3C" w:rsidRDefault="003A236A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14B76" w:rsidRPr="00C21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2.2.1/2.1.1.1200-03</w:t>
        </w:r>
      </w:hyperlink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«Санитарно-защитные зоны и санитарная классификация предприятий, сооружений и иных объектов», </w:t>
      </w:r>
      <w:proofErr w:type="gramStart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proofErr w:type="gramEnd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B14B76" w:rsidRPr="00C21E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25.09.2007 № 74;</w:t>
      </w: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6C04D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B79DB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27.05.2014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Генерального плана и Правил землепользования и застройки муниципального образования «</w:t>
      </w:r>
      <w:r w:rsidR="002B79DB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7B10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</w:t>
      </w:r>
      <w:r w:rsidR="0034795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C21E3C">
        <w:rPr>
          <w:rFonts w:ascii="Calibri" w:eastAsia="Times New Roman" w:hAnsi="Calibri" w:cs="Times New Roman"/>
          <w:lang w:eastAsia="ru-RU"/>
        </w:rPr>
        <w:t xml:space="preserve"> 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нормативными правовыми актами для предоставления </w:t>
      </w:r>
      <w:r w:rsidR="00706AD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составленное по форме согласно приложению № 1 к настоящему регламенту;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подлинники и копии документов, удостоверяющих (устанавливающих) права на здания, сооружения либо помещение, если право на них не зарегистрировано в Едином государственном реестре недвижимости (далее - ЕГРН) (при наличии);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 и копия документа, устанавливающего права на земельный участок, если право на него не зарегистрировано в ЕГРН (при наличии).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ЕГРН об объекте недвижимости (о земельном участке);</w:t>
      </w:r>
    </w:p>
    <w:p w:rsidR="00B14B76" w:rsidRPr="00C21E3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ЕГРН об объекте недвижимости (о здании, сооружении, помещениях в них, объекте незавершенного строительства, расположенных на земельном участке);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</w:t>
      </w:r>
      <w:r w:rsidR="00FD1FFE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нты, указанные в данном </w:t>
      </w:r>
      <w:r w:rsidR="00BC2B9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FD1FFE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получения разрешения на строительство, реконструкцию представляются в виде заверенных заявителем копий.</w:t>
      </w:r>
    </w:p>
    <w:p w:rsidR="00B14B76" w:rsidRPr="00C21E3C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FD1FFE" w:rsidRPr="00C21E3C" w:rsidRDefault="00B14B76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7ED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мо</w:t>
      </w:r>
      <w:r w:rsidR="00277ED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C21E3C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Pr="00C21E3C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Pr="00C21E3C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C21E3C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многофункциональным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C21E3C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14B76" w:rsidRPr="00C21E3C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C21E3C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предоставления муниципальной услуги в электронной форме 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C2363E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36 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C21E3C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специалист не вправе требовать от заявителя:</w:t>
      </w:r>
    </w:p>
    <w:p w:rsidR="00B14B76" w:rsidRPr="00C21E3C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C21E3C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="0058381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№ 210-ФЗ)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  <w:proofErr w:type="gramEnd"/>
    </w:p>
    <w:p w:rsidR="00B14B76" w:rsidRPr="00C21E3C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C21E3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1) отсутствие реквизитов адресата для отправки ответа;</w:t>
      </w:r>
    </w:p>
    <w:p w:rsidR="00B14B76" w:rsidRPr="00C21E3C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B14B76" w:rsidRPr="00C21E3C" w:rsidRDefault="00FA3B96" w:rsidP="00B14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B14B76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B55FC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оснований для 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услуги:</w:t>
      </w:r>
    </w:p>
    <w:p w:rsidR="0077652D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7652D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услуги: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неправильное (неполное) заполнение формы заявления;</w:t>
      </w:r>
    </w:p>
    <w:p w:rsidR="0077652D" w:rsidRPr="00C21E3C" w:rsidRDefault="0077652D" w:rsidP="0077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непредставление в полном объеме обязательных приложений к заявлению в соответствии с настоящим административным регламентом;</w:t>
      </w:r>
    </w:p>
    <w:p w:rsidR="0077652D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Основания для отказа в предоставлении муниципальной услуги: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 документах, прилагаемых к заявлению,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представление материалов (проработки) по обоснованию, выполненных без соблюдения требований технических регламентов;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функциональному зонированию, установленному Генеральным планом и размещению объектов местного, регионального и федерального значения, отображенных в Генеральным плане;</w:t>
      </w:r>
      <w:proofErr w:type="gramEnd"/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испрашиваемого вида разрешенного исп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земельного участка и (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в градостроительных регламентах соответствующей территориальной зоны, в границах которой расположен земельный участок и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капитального строительства;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земельного участка или объекта капитального строительства утвержденной документации по планировке территории (при ее наличии), в границы которой входит земельный участок или объект капитального строительства;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расположение земельного участка и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устанавливаются;</w:t>
      </w:r>
    </w:p>
    <w:p w:rsidR="00276B24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Администрацию поселения уведомления о выявлении самовольной </w:t>
      </w:r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7" w:anchor="dst2783" w:history="1">
        <w:r w:rsidR="00276B24" w:rsidRPr="00C21E3C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C7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</w:t>
      </w:r>
      <w:r w:rsidR="002079C7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</w:t>
      </w:r>
      <w:proofErr w:type="gramEnd"/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результатам рассмотрения данного уведомления </w:t>
      </w:r>
      <w:r w:rsidR="008E073A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8" w:anchor="dst2783" w:history="1">
        <w:r w:rsidR="00276B24" w:rsidRPr="00C21E3C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3A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 </w:t>
      </w:r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</w:t>
      </w:r>
      <w:proofErr w:type="gramEnd"/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proofErr w:type="gramEnd"/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исковых требований о сносе самовольной постройки или ее приведении в соответстви</w:t>
      </w:r>
      <w:r w:rsidR="008E073A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установленными требованиями;</w:t>
      </w:r>
    </w:p>
    <w:p w:rsidR="00B14B76" w:rsidRPr="00C21E3C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76B2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</w:t>
      </w:r>
      <w:r w:rsidR="005E592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регламента, заявитель вправе обратиться повторно за получением муниципальной услуги.</w:t>
      </w:r>
    </w:p>
    <w:p w:rsidR="00B14B76" w:rsidRPr="00C21E3C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:rsidR="00B14B76" w:rsidRPr="00C21E3C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C21E3C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C21E3C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B14B76" w:rsidRPr="00C21E3C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заявки, направленной в форме электронного документа через </w:t>
      </w:r>
      <w:r w:rsidR="005E5921" w:rsidRPr="00C21E3C">
        <w:rPr>
          <w:rFonts w:ascii="Times New Roman" w:eastAsia="Calibri" w:hAnsi="Times New Roman" w:cs="Times New Roman"/>
          <w:sz w:val="24"/>
          <w:szCs w:val="24"/>
        </w:rPr>
        <w:t>Е</w:t>
      </w:r>
      <w:r w:rsidRPr="00C21E3C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 w:rsidRPr="00C21E3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C21E3C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F9582C" w:rsidRPr="00C21E3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3B9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C21E3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C21E3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C21E3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C21E3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C21E3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C21E3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C21E3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C21E3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C21E3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C21E3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C21E3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C21E3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lastRenderedPageBreak/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C21E3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C21E3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Pr="00C21E3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3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E94044" w:rsidRPr="00C21E3C" w:rsidRDefault="00FA3B96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04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E94044" w:rsidRPr="00C21E3C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C21E3C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C21E3C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25.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C21E3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лично при обращении к уполномоченному специалисту;</w:t>
      </w:r>
    </w:p>
    <w:p w:rsidR="00FA3B96" w:rsidRPr="00C21E3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по контактному телефону в часы работы Администрации поселения;</w:t>
      </w:r>
    </w:p>
    <w:p w:rsidR="00FA3B96" w:rsidRPr="00C21E3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посредством электронного обращения на адрес электронной почты;</w:t>
      </w:r>
    </w:p>
    <w:p w:rsidR="00FA3B96" w:rsidRPr="00C21E3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сети Интернет на официальном сайте Ново</w:t>
      </w:r>
      <w:r w:rsidR="00523E37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21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C21E3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на информационных стендах в здании Администрации поселения;</w:t>
      </w:r>
    </w:p>
    <w:p w:rsidR="00FA3B96" w:rsidRPr="00C21E3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посредством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 </w:t>
      </w:r>
    </w:p>
    <w:p w:rsidR="00FA3B96" w:rsidRPr="00C21E3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7) при обращении в МФЦ при наличии договора о взаимодействии                                     с Администрацией поселения. </w:t>
      </w:r>
    </w:p>
    <w:p w:rsidR="00FA3B96" w:rsidRPr="00C21E3C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26. Информационные стенды по предоставлению муниципальной услуги должны содержать следующее:</w:t>
      </w:r>
    </w:p>
    <w:p w:rsidR="00FA3B96" w:rsidRPr="00C21E3C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1) информацию о месте нахождения и графике работы исполнителя муниципальной услуги, почтовый и электронный адрес, адрес официального сайта Ново</w:t>
      </w:r>
      <w:r w:rsidR="00523E37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николаевского 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поселения, контактные телефоны;</w:t>
      </w:r>
    </w:p>
    <w:p w:rsidR="00FA3B96" w:rsidRPr="00C21E3C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2) сроки предоставления муниципальной услуги;</w:t>
      </w:r>
    </w:p>
    <w:p w:rsidR="00FA3B96" w:rsidRPr="00C21E3C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3) образец заполнения заявления для получения муниципальной услуги;</w:t>
      </w:r>
    </w:p>
    <w:p w:rsidR="00FA3B96" w:rsidRPr="00C21E3C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4) перечень документов, необходимых для предоставления муниципальной услуги.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получателями услуги, по вопросам работы с инвалидами;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6C0874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0953C1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523E37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C0874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28. Особенности предоставления муниципальной услуги в многофункциональных центрах:</w:t>
      </w:r>
    </w:p>
    <w:p w:rsidR="00B14B76" w:rsidRPr="00C21E3C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C21E3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C21E3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C21E3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C21E3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C21E3C" w:rsidRDefault="00B14B76" w:rsidP="00014280">
      <w:pPr>
        <w:pStyle w:val="aff0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21E3C">
        <w:rPr>
          <w:rFonts w:ascii="Times New Roman" w:hAnsi="Times New Roman"/>
          <w:b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</w:t>
      </w:r>
      <w:r w:rsidR="00F038FC" w:rsidRPr="00C21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вных процедур </w:t>
      </w:r>
      <w:r w:rsidRPr="00C21E3C">
        <w:rPr>
          <w:rFonts w:ascii="Times New Roman" w:hAnsi="Times New Roman"/>
          <w:b/>
          <w:sz w:val="24"/>
          <w:szCs w:val="24"/>
          <w:shd w:val="clear" w:color="auto" w:fill="FFFFFF"/>
        </w:rPr>
        <w:t>в многофункциональн</w:t>
      </w:r>
      <w:r w:rsidR="00F038FC" w:rsidRPr="00C21E3C">
        <w:rPr>
          <w:rFonts w:ascii="Times New Roman" w:hAnsi="Times New Roman"/>
          <w:b/>
          <w:sz w:val="24"/>
          <w:szCs w:val="24"/>
          <w:shd w:val="clear" w:color="auto" w:fill="FFFFFF"/>
        </w:rPr>
        <w:t>ом центре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Предоставление муниципальной услуги включает в себя следующие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административные процедуры:</w:t>
      </w:r>
    </w:p>
    <w:p w:rsidR="00B14B76" w:rsidRPr="00C21E3C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 и регистрация заявления и документов </w:t>
      </w:r>
      <w:r w:rsidR="00D350A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C21E3C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C21E3C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рассмотрение заявления и документов Комиссией;</w:t>
      </w:r>
    </w:p>
    <w:p w:rsidR="00B14B76" w:rsidRPr="00C21E3C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публичных слушаний и подготовка рекомендаций Комиссии;</w:t>
      </w:r>
    </w:p>
    <w:p w:rsidR="00B14B76" w:rsidRPr="00C21E3C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решения о выдаче разрешения или об отказе в выдаче такого разрешения;</w:t>
      </w:r>
    </w:p>
    <w:p w:rsidR="00B14B76" w:rsidRPr="00C21E3C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выдача результата предоставления </w:t>
      </w:r>
      <w:r w:rsidR="004536DC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заявителю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30.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</w:t>
      </w:r>
      <w:r w:rsidR="00D350A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 заявителя: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Основанием для начала административной процедуры являются: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личное обращение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заявителя с документами, </w:t>
      </w:r>
      <w:proofErr w:type="gramStart"/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указанных</w:t>
      </w:r>
      <w:proofErr w:type="gramEnd"/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58381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подпункте 1 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</w:t>
      </w:r>
      <w:r w:rsidR="0058381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</w:t>
      </w:r>
      <w:r w:rsidR="001D7758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регламента;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в Администрацию поселения заявления и документов, указанных в </w:t>
      </w:r>
      <w:r w:rsidR="00583810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583810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1D7758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из МФЦ;</w:t>
      </w:r>
    </w:p>
    <w:p w:rsidR="00583810" w:rsidRPr="00C21E3C" w:rsidRDefault="00B14B76" w:rsidP="0058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в) поступление в Администрацию поселения заявления и документов, указанных в </w:t>
      </w:r>
      <w:r w:rsidR="00583810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пункта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D7758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в электронной форме по информационно-телекоммуникационным сетям на электронную почту Администрации поселения либо через </w:t>
      </w:r>
      <w:r w:rsidR="00583810"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C21E3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специалистом, о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</w:t>
      </w:r>
      <w:r w:rsidR="00523E37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 </w:t>
      </w:r>
      <w:r w:rsidR="0058381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категории по землеустройству и градостроительству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Уполномоченный специалист:</w:t>
      </w:r>
    </w:p>
    <w:p w:rsidR="00B14B76" w:rsidRPr="00C21E3C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4)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</w:t>
      </w:r>
      <w:r w:rsidR="00D854D2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наличии оснований, указанных в подпункте 1 пункта 19 настоящего регламента,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уведомляет заявителя о </w:t>
      </w:r>
      <w:r w:rsidR="00D854D2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приостановке предоставления муниципальной услуги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а) при согласии заявителя устранить </w:t>
      </w:r>
      <w:r w:rsidR="00D854D2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возвращает представленные документы;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при несогласии заявителя устранить </w:t>
      </w:r>
      <w:r w:rsidR="00D854D2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Критерием принятия решений является наличие полного комплекта документов.</w:t>
      </w:r>
    </w:p>
    <w:p w:rsidR="00B14B76" w:rsidRPr="00C21E3C" w:rsidRDefault="00B14B76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B14B76" w:rsidRPr="00C21E3C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C21E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</w:t>
      </w:r>
      <w:r w:rsidRPr="00C21E3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Уполномоченным должностным лицом, о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специалист </w:t>
      </w:r>
      <w:r w:rsidR="00523E37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583810"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категории по землеустройству и градостроительству</w:t>
      </w:r>
      <w:r w:rsidRPr="00C21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3) Межведомственный запрос формируется и направляется в форме электронного документа,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подписанного </w:t>
      </w:r>
      <w:hyperlink r:id="rId19" w:history="1">
        <w:r w:rsidRPr="00C21E3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электронной подписью</w:t>
        </w:r>
      </w:hyperlink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каналам системы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межведомственного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 (далее - СМЭВ).</w:t>
      </w:r>
    </w:p>
    <w:p w:rsidR="00B14B76" w:rsidRPr="00C21E3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14B76" w:rsidRPr="00C21E3C" w:rsidRDefault="00B14B76" w:rsidP="00B14B7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в бумажном виде заполняется в соответствии с требованиями, установленными Законом № 210-ФЗ.</w:t>
      </w:r>
    </w:p>
    <w:p w:rsidR="00B14B76" w:rsidRPr="00C21E3C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межведомственного запроса допускается только в целях, связанных с предоставлением муниципальной услуги.</w:t>
      </w:r>
    </w:p>
    <w:p w:rsidR="00B14B76" w:rsidRPr="00C21E3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формирования и направления запроса составляет 2 рабочих дня.</w:t>
      </w:r>
    </w:p>
    <w:p w:rsidR="00B14B76" w:rsidRPr="00C21E3C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межведомственного запроса уполномоченный специалист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C2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B14B76" w:rsidRPr="00C21E3C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Calibri" w:eastAsia="Times New Roman" w:hAnsi="Calibri" w:cs="Times New Roman"/>
          <w:lang w:eastAsia="ru-RU"/>
        </w:rPr>
        <w:tab/>
        <w:t xml:space="preserve">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B14B76" w:rsidRPr="00C21E3C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В течение одного рабочего дня с момента поступления ответа на межведомственный запрос такой ответ приобщается к соответствующему запросу. </w:t>
      </w:r>
    </w:p>
    <w:p w:rsidR="00B14B76" w:rsidRPr="00C21E3C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B14B76" w:rsidRPr="00C21E3C" w:rsidRDefault="00B14B76" w:rsidP="00B14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32. Рассмотрение заявления и документов Комиссией: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является поступление зарегистрированного заявления на рассмотрение в Комиссию;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Комиссия в течение 1 </w:t>
      </w:r>
      <w:r w:rsidR="003535C2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с момента получения заявления рассматривает полученное заявление на предмет:</w:t>
      </w:r>
    </w:p>
    <w:p w:rsidR="00B14B76" w:rsidRPr="00C21E3C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соответствия полноты и комплексности документов,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определенных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="004C720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14B76" w:rsidRPr="00C21E3C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соответствия лица, обратившегося за получением государственной услуги, кругу заявителей, определенному настоящим административным регламентом;</w:t>
      </w:r>
    </w:p>
    <w:p w:rsidR="00B14B76" w:rsidRPr="00C21E3C" w:rsidRDefault="007021E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в)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соответствия указанных в заявлении требуемых отклонений техническим регламентам;</w:t>
      </w:r>
    </w:p>
    <w:p w:rsidR="00CD2118" w:rsidRPr="00C21E3C" w:rsidRDefault="00CD2118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г) отсутствия оснований, указанных в подпункте 2 пункта 19 настоящего регламента.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3) в случае если Комиссией будет установлено, что документы, указанные в пункте 1</w:t>
      </w:r>
      <w:r w:rsidR="004C720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или представлены не в полном объеме и (или) лицо, обратившееся за предоставлением </w:t>
      </w:r>
      <w:r w:rsidR="00D350A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не входит в круг заявителей</w:t>
      </w:r>
      <w:r w:rsidR="008513B9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2363E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установлено наличие оснований, указанных в подпункте 2 пункта 19 настоящего регламента, 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 в течение 5 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рабочих 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дней, подготавливает рекомендации об отказе</w:t>
      </w:r>
      <w:proofErr w:type="gramEnd"/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предоставлении разрешения с указанием причин принятого решения и направляет их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лаве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</w:t>
      </w:r>
      <w:r w:rsidR="00523E37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C2363E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Ко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миссией будет установлено, что документы, указанные в пункте 1</w:t>
      </w:r>
      <w:r w:rsidR="004C720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представлены в полном объеме, лицо, 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обратившееся за предоставлением </w:t>
      </w:r>
      <w:r w:rsidR="008513B9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входит в круг заявителей,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основания, указанные в подпункте 2 пункта 19 настоящего регламента, отсутствуют, К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омиссия в течение </w:t>
      </w:r>
      <w:r w:rsidR="001F7D9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трех рабочих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подготавливает рекомендации о необходимости назначить публичные слушания по вопросу выдачи </w:t>
      </w:r>
      <w:proofErr w:type="gramStart"/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</w:t>
      </w:r>
      <w:proofErr w:type="gramEnd"/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направляет их Главе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продолжительность административной процедуры (максимальный срок ее выполнения) </w:t>
      </w:r>
      <w:r w:rsidR="001F7D9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7D9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более 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</w:t>
      </w:r>
      <w:r w:rsidR="001F7D9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ней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5)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33. Проведение публичных слушаний и подготовка рекомендаций комиссии: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основанием для начала административной процедуры является поступление в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дминистрацию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рекомендаций Комиссии о необходимости назначения публичных слушаний;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Глава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="004127B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получения рекомендаций Комиссии о необходимости назначения публичных слушаний назначает публичные слушания;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Комиссия в </w:t>
      </w:r>
      <w:r w:rsidR="009F67C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</w:t>
      </w:r>
      <w:r w:rsidR="009F67C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9F67C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запрашивается данное разрешение, о месте, времени и цели проведения публичных слушаний;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публичные слушания назначаются Главой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F67CB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67C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В срок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F67C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9F67C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="009F67C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слушаний.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 назначении публичных слушаний подлежит обязательному опубликованию в порядке, установленном 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Ново</w:t>
      </w:r>
      <w:r w:rsidR="00B5336C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николаевского</w:t>
      </w:r>
      <w:r w:rsidR="007021E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B5721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7 дней 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</w:t>
      </w:r>
      <w:r w:rsidR="008B5721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 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принятия;</w:t>
      </w:r>
    </w:p>
    <w:p w:rsidR="008B5721" w:rsidRPr="00C21E3C" w:rsidRDefault="00B14B76" w:rsidP="008B57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проведения публичных слушаний</w:t>
      </w:r>
      <w:r w:rsidR="008B5721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на основании заключения о результатах публичных слушаний по вопросу выдачи разрешения Комиссия в течение 3 </w:t>
      </w:r>
      <w:r w:rsidR="00F5147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администрации;</w:t>
      </w:r>
    </w:p>
    <w:p w:rsidR="00F5147A" w:rsidRPr="00C21E3C" w:rsidRDefault="00F5147A" w:rsidP="00F51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продолжительность административной процедуры (максимальный срок ее выполнения) – не более </w:t>
      </w:r>
      <w:r w:rsidR="00A91360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дней;</w:t>
      </w:r>
    </w:p>
    <w:p w:rsidR="00B14B76" w:rsidRPr="00C21E3C" w:rsidRDefault="00F5147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результатом административной процедуры является направление рекомендаций </w:t>
      </w:r>
      <w:r w:rsidR="00D22575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омиссии, указанных в подпункте 5 настоящего </w:t>
      </w:r>
      <w:r w:rsidR="00D22575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регламента, Главе </w:t>
      </w:r>
      <w:r w:rsidR="00D22575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34. Принятие решения о выдаче разрешения или об отказе в выдаче такого разрешения: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основанием для начала административной процедуры является получение Главой </w:t>
      </w:r>
      <w:r w:rsidR="00D22575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рекомендаций Комиссии;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2) в случае принятия решения о выдаче разрешения подготавливается проект решения;</w:t>
      </w:r>
    </w:p>
    <w:p w:rsidR="00B14B76" w:rsidRPr="00C21E3C" w:rsidRDefault="00D22575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принятия решения об отказе в выдаче разрешения подготавливается проект уведомления об отказе в выдаче разрешения. В уведомлении об отказе в 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обязательном порядке указываются причины, послужившие основанием для отказа в предоставлении</w:t>
      </w:r>
      <w:r w:rsidR="0016528B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AC2EFA" w:rsidRPr="00C21E3C" w:rsidRDefault="00AC2EFA" w:rsidP="00AC2E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4) продолжительность административной процедуры (максимальный срок ее выполнения) – не более 2 рабочих дней;</w:t>
      </w:r>
    </w:p>
    <w:p w:rsidR="00B14B76" w:rsidRPr="00C21E3C" w:rsidRDefault="00AC2EF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результатом административной процедуры является </w:t>
      </w:r>
      <w:proofErr w:type="gramStart"/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принятый</w:t>
      </w:r>
      <w:proofErr w:type="gramEnd"/>
      <w:r w:rsidR="00B14B76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о выдаче разрешения или подписанное уведомление об отказе в предоставлении разрешения.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A0F42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Выдача результата предоставления </w:t>
      </w:r>
      <w:r w:rsidR="00D22575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заявителю: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является принятие решения о выдаче разрешения или подписание уведомления об отказе;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один экземпляр уведомления об отказе направляется заявителю способом, который был указан в заявлении, в течение 2 </w:t>
      </w:r>
      <w:r w:rsidR="00AC2EFA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принятия</w:t>
      </w:r>
      <w:r w:rsidR="00D22575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об отказе в предоставлении разрешения;</w:t>
      </w:r>
    </w:p>
    <w:p w:rsidR="00B14B76" w:rsidRPr="00C21E3C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результатом предоставления административной процедуры является выдача заявителю </w:t>
      </w:r>
      <w:r w:rsidR="00437349"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C21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выдаче разрешения или уведомления об отказе.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B14B76" w:rsidRPr="00C21E3C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C21E3C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C21E3C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C21E3C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C21E3C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C21E3C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заявления о предоставлении муниципальной услуги в электронной форме; </w:t>
      </w:r>
    </w:p>
    <w:p w:rsidR="00B14B76" w:rsidRPr="00C21E3C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C21E3C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C21E3C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Pr="00C21E3C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C21E3C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14B76" w:rsidRPr="00C21E3C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1E3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определяет предмет обращения;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20" w:history="1">
        <w:r w:rsidRPr="00C21E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документов и реестр документов в администрацию поселения: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C21E3C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C21E3C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C21E3C" w:rsidRDefault="009A0F42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14B76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C21E3C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C21E3C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E3C">
        <w:rPr>
          <w:rFonts w:ascii="Times New Roman" w:eastAsia="Calibri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</w:t>
      </w:r>
      <w:r w:rsidRPr="00C21E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C21E3C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C21E3C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C21E3C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подпунктах 2, 5, 7, 9, 10 пункта 4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anchor="dst100354" w:history="1">
        <w:r w:rsidRPr="00C21E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1.3 статьи 16</w:t>
        </w:r>
      </w:hyperlink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C21E3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D67616" w:rsidRPr="00C21E3C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Pr="00C21E3C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Pr="00C21E3C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Pr="00C21E3C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B76" w:rsidRPr="00C21E3C" w:rsidRDefault="00B14B76" w:rsidP="00D676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953C1" w:rsidRPr="00C21E3C" w:rsidRDefault="000953C1" w:rsidP="00095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Pr="00C21E3C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C21E3C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В А</w:t>
      </w:r>
      <w:r w:rsidR="00B14B76" w:rsidRPr="00C21E3C">
        <w:rPr>
          <w:rFonts w:ascii="Times New Roman" w:eastAsia="Times New Roman" w:hAnsi="Times New Roman" w:cs="Times New Roman"/>
          <w:bCs/>
          <w:lang w:eastAsia="ru-RU"/>
        </w:rPr>
        <w:t xml:space="preserve">дминистрацию 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Ново</w:t>
      </w:r>
      <w:r w:rsidR="00B5336C" w:rsidRPr="00C21E3C">
        <w:rPr>
          <w:rFonts w:ascii="Times New Roman" w:eastAsia="Times New Roman" w:hAnsi="Times New Roman" w:cs="Times New Roman"/>
          <w:bCs/>
          <w:lang w:eastAsia="ru-RU"/>
        </w:rPr>
        <w:t>николаевского</w:t>
      </w:r>
    </w:p>
    <w:p w:rsidR="00B14B76" w:rsidRPr="00C21E3C" w:rsidRDefault="00B14B7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сельского поселения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Заявитель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:</w:t>
      </w:r>
      <w:r w:rsidRPr="00C21E3C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______</w:t>
      </w:r>
      <w:r w:rsidRPr="00C21E3C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bCs/>
          <w:lang w:eastAsia="ru-RU"/>
        </w:rPr>
        <w:t>(для физических лиц:</w:t>
      </w:r>
      <w:proofErr w:type="gramEnd"/>
      <w:r w:rsidRPr="00C21E3C">
        <w:rPr>
          <w:rFonts w:ascii="Times New Roman" w:eastAsia="Times New Roman" w:hAnsi="Times New Roman" w:cs="Times New Roman"/>
          <w:bCs/>
          <w:lang w:eastAsia="ru-RU"/>
        </w:rPr>
        <w:t xml:space="preserve"> Ф.И.О.</w:t>
      </w:r>
      <w:r w:rsidR="00D67616" w:rsidRPr="00C21E3C">
        <w:rPr>
          <w:rFonts w:ascii="Times New Roman" w:eastAsia="Times New Roman" w:hAnsi="Times New Roman" w:cs="Times New Roman"/>
          <w:bCs/>
          <w:lang w:eastAsia="ru-RU"/>
        </w:rPr>
        <w:t xml:space="preserve"> (последнее – при наличии)</w:t>
      </w:r>
      <w:r w:rsidRPr="00C21E3C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______________________________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паспортные данные; для юридических лиц: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________________________________________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 xml:space="preserve">наименование, организационно-правовая форма 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________________________________________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bCs/>
          <w:lang w:eastAsia="ru-RU"/>
        </w:rPr>
        <w:t>ОГРН/ИНН/КПП/ОКТМО)</w:t>
      </w:r>
      <w:proofErr w:type="gramEnd"/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_______________________________________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__________________________________</w:t>
      </w:r>
      <w:r w:rsidRPr="00C21E3C">
        <w:rPr>
          <w:rFonts w:ascii="Times New Roman" w:eastAsia="Times New Roman" w:hAnsi="Times New Roman" w:cs="Times New Roman"/>
          <w:bCs/>
          <w:lang w:eastAsia="ru-RU"/>
        </w:rPr>
        <w:t>_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21E3C">
        <w:rPr>
          <w:rFonts w:ascii="Times New Roman" w:eastAsia="Times New Roman" w:hAnsi="Times New Roman" w:cs="Times New Roman"/>
          <w:bCs/>
          <w:lang w:eastAsia="ru-RU"/>
        </w:rPr>
        <w:t xml:space="preserve">(почтовый индекс и адрес </w:t>
      </w:r>
      <w:proofErr w:type="gramEnd"/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0953C1" w:rsidRPr="00C21E3C">
        <w:rPr>
          <w:rFonts w:ascii="Times New Roman" w:eastAsia="Times New Roman" w:hAnsi="Times New Roman" w:cs="Times New Roman"/>
          <w:bCs/>
          <w:lang w:eastAsia="ru-RU"/>
        </w:rPr>
        <w:t>_____________________________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проживания, места нахождения)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Тел. ____________________________________</w:t>
      </w:r>
    </w:p>
    <w:p w:rsidR="00B14B76" w:rsidRPr="00C21E3C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Cs/>
          <w:lang w:eastAsia="ru-RU"/>
        </w:rPr>
        <w:t>e-</w:t>
      </w:r>
      <w:proofErr w:type="spellStart"/>
      <w:r w:rsidRPr="00C21E3C">
        <w:rPr>
          <w:rFonts w:ascii="Times New Roman" w:eastAsia="Times New Roman" w:hAnsi="Times New Roman" w:cs="Times New Roman"/>
          <w:bCs/>
          <w:lang w:eastAsia="ru-RU"/>
        </w:rPr>
        <w:t>mail</w:t>
      </w:r>
      <w:proofErr w:type="spellEnd"/>
      <w:r w:rsidRPr="00C21E3C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</w:t>
      </w:r>
    </w:p>
    <w:p w:rsidR="00B14B76" w:rsidRPr="00C21E3C" w:rsidRDefault="00B14B76" w:rsidP="00B14B76">
      <w:pPr>
        <w:widowControl w:val="0"/>
        <w:tabs>
          <w:tab w:val="left" w:pos="4097"/>
          <w:tab w:val="left" w:pos="4585"/>
        </w:tabs>
        <w:autoSpaceDE w:val="0"/>
        <w:spacing w:before="14" w:after="0" w:line="170" w:lineRule="atLeast"/>
        <w:ind w:right="3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1E3C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 xml:space="preserve">Прошу предоставить разрешение на условно разрешенный вид использования земельного участка и (или) объекта капитального строительства, </w:t>
      </w:r>
      <w:proofErr w:type="gramStart"/>
      <w:r w:rsidRPr="00C21E3C">
        <w:rPr>
          <w:rFonts w:ascii="Times New Roman" w:eastAsia="Times New Roman" w:hAnsi="Times New Roman" w:cs="Times New Roman"/>
          <w:lang w:eastAsia="ru-RU"/>
        </w:rPr>
        <w:t>расположенных</w:t>
      </w:r>
      <w:proofErr w:type="gramEnd"/>
      <w:r w:rsidRPr="00C21E3C">
        <w:rPr>
          <w:rFonts w:ascii="Times New Roman" w:eastAsia="Times New Roman" w:hAnsi="Times New Roman" w:cs="Times New Roman"/>
          <w:lang w:eastAsia="ru-RU"/>
        </w:rPr>
        <w:t xml:space="preserve"> по адресу:_________________________________________________________________________.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Испрашиваемый условно разрешенный вид использования</w:t>
      </w:r>
      <w:proofErr w:type="gramStart"/>
      <w:r w:rsidRPr="00C21E3C">
        <w:rPr>
          <w:rFonts w:ascii="Times New Roman" w:eastAsia="Times New Roman" w:hAnsi="Times New Roman" w:cs="Times New Roman"/>
          <w:lang w:eastAsia="ru-RU"/>
        </w:rPr>
        <w:t>:________________________ _______________________________;</w:t>
      </w:r>
      <w:proofErr w:type="gramEnd"/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Вид права на земельный участок</w:t>
      </w:r>
      <w:proofErr w:type="gramStart"/>
      <w:r w:rsidRPr="00C21E3C">
        <w:rPr>
          <w:rFonts w:ascii="Times New Roman" w:eastAsia="Times New Roman" w:hAnsi="Times New Roman" w:cs="Times New Roman"/>
          <w:lang w:eastAsia="ru-RU"/>
        </w:rPr>
        <w:t>: ______________________________________________;</w:t>
      </w:r>
      <w:proofErr w:type="gramEnd"/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Площадь земельного участка</w:t>
      </w:r>
      <w:proofErr w:type="gramStart"/>
      <w:r w:rsidRPr="00C21E3C">
        <w:rPr>
          <w:rFonts w:ascii="Times New Roman" w:eastAsia="Times New Roman" w:hAnsi="Times New Roman" w:cs="Times New Roman"/>
          <w:lang w:eastAsia="ru-RU"/>
        </w:rPr>
        <w:t xml:space="preserve">:__________________________________________________; </w:t>
      </w:r>
      <w:proofErr w:type="gramEnd"/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</w:t>
      </w:r>
      <w:proofErr w:type="gramStart"/>
      <w:r w:rsidRPr="00C21E3C">
        <w:rPr>
          <w:rFonts w:ascii="Times New Roman" w:eastAsia="Times New Roman" w:hAnsi="Times New Roman" w:cs="Times New Roman"/>
          <w:lang w:eastAsia="ru-RU"/>
        </w:rPr>
        <w:t>:_________________________________________;</w:t>
      </w:r>
      <w:proofErr w:type="gramEnd"/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На земельном участке расположены следующие здания, сооружения (указываются кадастровые (условные, инвентарные) номера)_______________________________</w:t>
      </w:r>
      <w:r w:rsidR="000953C1" w:rsidRPr="00C21E3C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C21E3C">
        <w:rPr>
          <w:rFonts w:ascii="Times New Roman" w:eastAsia="Times New Roman" w:hAnsi="Times New Roman" w:cs="Times New Roman"/>
          <w:lang w:eastAsia="ru-RU"/>
        </w:rPr>
        <w:t>________ _________________________________________________</w:t>
      </w:r>
      <w:r w:rsidR="000953C1" w:rsidRPr="00C21E3C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>______________     _______________________     ____________________________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1E3C">
        <w:rPr>
          <w:rFonts w:ascii="Times New Roman" w:eastAsia="Times New Roman" w:hAnsi="Times New Roman" w:cs="Times New Roman"/>
          <w:lang w:eastAsia="ru-RU"/>
        </w:rPr>
        <w:t xml:space="preserve">     Дата                        Подпись заявителя                     Расшифровка подписи</w:t>
      </w: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C21E3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09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C21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B14B76" w:rsidRPr="00C21E3C" w:rsidTr="004C1D38">
        <w:tc>
          <w:tcPr>
            <w:tcW w:w="4983" w:type="dxa"/>
          </w:tcPr>
          <w:p w:rsidR="00B14B76" w:rsidRPr="00C21E3C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B76" w:rsidRPr="00C21E3C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</w:tcPr>
          <w:p w:rsidR="00B14B76" w:rsidRPr="00C21E3C" w:rsidRDefault="00B14B76" w:rsidP="000953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B76" w:rsidRPr="00C21E3C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E3C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B14B76" w:rsidRPr="00C21E3C" w:rsidRDefault="00B14B76" w:rsidP="00D67616">
            <w:pPr>
              <w:widowControl w:val="0"/>
              <w:tabs>
                <w:tab w:val="left" w:pos="1134"/>
              </w:tabs>
              <w:adjustRightInd w:val="0"/>
              <w:spacing w:after="0" w:line="240" w:lineRule="auto"/>
              <w:ind w:firstLine="72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4B76" w:rsidRPr="00C21E3C" w:rsidRDefault="00B14B76" w:rsidP="00B14B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B14B76" w:rsidRPr="00C21E3C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r w:rsidR="00FF00F7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B5336C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550DD0"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удостоверяющий личность 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</w:t>
      </w:r>
      <w:proofErr w:type="gramEnd"/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серия документа, кем и когда </w:t>
      </w:r>
      <w:proofErr w:type="gramStart"/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по месту жительства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фактического проживания 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фактического проживания,</w:t>
      </w:r>
      <w:proofErr w:type="gramEnd"/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законном представителе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(фамилия, имя, отчество (при наличии))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жительства, пребывания, фактического проживания, телефон)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рождения законного представителя 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Документ, подтверждающий полномочия законного представителя 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Примечание</w:t>
      </w: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                                          пункты с 5 по 8 заполняются в том случае, если заявление заполняет законный представитель гражданина Российской Федерации.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ответственности за достоверность представленных сведений предупрежде</w:t>
      </w: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14B76" w:rsidRPr="00C21E3C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Заявления - один год </w:t>
      </w:r>
      <w:proofErr w:type="gramStart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21E3C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0D" w:rsidRPr="00C21E3C" w:rsidRDefault="00B14B76" w:rsidP="00B14B76">
      <w:r w:rsidRPr="00C2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 /______________/</w:t>
      </w:r>
      <w:r w:rsidRPr="00C21E3C">
        <w:t xml:space="preserve">                                 дата _______________</w:t>
      </w:r>
    </w:p>
    <w:p w:rsidR="004C5BB1" w:rsidRDefault="004C5BB1" w:rsidP="00B14B76"/>
    <w:p w:rsidR="004C5BB1" w:rsidRDefault="004C5BB1" w:rsidP="00B14B76"/>
    <w:p w:rsidR="004C5BB1" w:rsidRDefault="004C5BB1" w:rsidP="00B14B76"/>
    <w:sectPr w:rsidR="004C5BB1" w:rsidSect="006E2F4E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6A" w:rsidRDefault="003A236A" w:rsidP="00B14B76">
      <w:pPr>
        <w:spacing w:after="0" w:line="240" w:lineRule="auto"/>
      </w:pPr>
      <w:r>
        <w:separator/>
      </w:r>
    </w:p>
  </w:endnote>
  <w:endnote w:type="continuationSeparator" w:id="0">
    <w:p w:rsidR="003A236A" w:rsidRDefault="003A236A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6A" w:rsidRDefault="003A236A" w:rsidP="00B14B76">
      <w:pPr>
        <w:spacing w:after="0" w:line="240" w:lineRule="auto"/>
      </w:pPr>
      <w:r>
        <w:separator/>
      </w:r>
    </w:p>
  </w:footnote>
  <w:footnote w:type="continuationSeparator" w:id="0">
    <w:p w:rsidR="003A236A" w:rsidRDefault="003A236A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F5147A" w:rsidRDefault="00F5147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FC">
          <w:rPr>
            <w:noProof/>
          </w:rPr>
          <w:t>17</w:t>
        </w:r>
        <w:r>
          <w:fldChar w:fldCharType="end"/>
        </w:r>
      </w:p>
    </w:sdtContent>
  </w:sdt>
  <w:p w:rsidR="00F5147A" w:rsidRDefault="00F5147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14280"/>
    <w:rsid w:val="000205C2"/>
    <w:rsid w:val="00025AC1"/>
    <w:rsid w:val="000410B6"/>
    <w:rsid w:val="000953C1"/>
    <w:rsid w:val="000B370D"/>
    <w:rsid w:val="0016528B"/>
    <w:rsid w:val="001D263D"/>
    <w:rsid w:val="001D7758"/>
    <w:rsid w:val="001F7D9A"/>
    <w:rsid w:val="002079C7"/>
    <w:rsid w:val="00221FF9"/>
    <w:rsid w:val="00276B24"/>
    <w:rsid w:val="00277EDF"/>
    <w:rsid w:val="0028307D"/>
    <w:rsid w:val="002B79DB"/>
    <w:rsid w:val="003161EA"/>
    <w:rsid w:val="00347950"/>
    <w:rsid w:val="003535C2"/>
    <w:rsid w:val="003969E5"/>
    <w:rsid w:val="003A236A"/>
    <w:rsid w:val="003B0495"/>
    <w:rsid w:val="003F1E92"/>
    <w:rsid w:val="004127B6"/>
    <w:rsid w:val="00437349"/>
    <w:rsid w:val="004536DC"/>
    <w:rsid w:val="004C1D38"/>
    <w:rsid w:val="004C5BB1"/>
    <w:rsid w:val="004C720B"/>
    <w:rsid w:val="00523E37"/>
    <w:rsid w:val="00550DD0"/>
    <w:rsid w:val="00583810"/>
    <w:rsid w:val="005E5921"/>
    <w:rsid w:val="00605D8E"/>
    <w:rsid w:val="00607AA3"/>
    <w:rsid w:val="00672488"/>
    <w:rsid w:val="006843F2"/>
    <w:rsid w:val="006A7450"/>
    <w:rsid w:val="006C04D0"/>
    <w:rsid w:val="006C0874"/>
    <w:rsid w:val="006E2F4E"/>
    <w:rsid w:val="007021E6"/>
    <w:rsid w:val="00706AD5"/>
    <w:rsid w:val="0075527E"/>
    <w:rsid w:val="0077652D"/>
    <w:rsid w:val="007B102D"/>
    <w:rsid w:val="007B55FC"/>
    <w:rsid w:val="007F42BE"/>
    <w:rsid w:val="008109DF"/>
    <w:rsid w:val="00832991"/>
    <w:rsid w:val="00832EA4"/>
    <w:rsid w:val="008513B9"/>
    <w:rsid w:val="0086106C"/>
    <w:rsid w:val="0087227E"/>
    <w:rsid w:val="008761D1"/>
    <w:rsid w:val="008933DE"/>
    <w:rsid w:val="008B5721"/>
    <w:rsid w:val="008E073A"/>
    <w:rsid w:val="00912C50"/>
    <w:rsid w:val="009A0F42"/>
    <w:rsid w:val="009C7F40"/>
    <w:rsid w:val="009F67CB"/>
    <w:rsid w:val="00A2372C"/>
    <w:rsid w:val="00A84EFA"/>
    <w:rsid w:val="00A91360"/>
    <w:rsid w:val="00AC2EFA"/>
    <w:rsid w:val="00B14B76"/>
    <w:rsid w:val="00B23205"/>
    <w:rsid w:val="00B35471"/>
    <w:rsid w:val="00B5336C"/>
    <w:rsid w:val="00BC2B91"/>
    <w:rsid w:val="00BE13C5"/>
    <w:rsid w:val="00BE20FC"/>
    <w:rsid w:val="00C21E3C"/>
    <w:rsid w:val="00C2363E"/>
    <w:rsid w:val="00CD2118"/>
    <w:rsid w:val="00CE2C60"/>
    <w:rsid w:val="00CF1B87"/>
    <w:rsid w:val="00CF2212"/>
    <w:rsid w:val="00CF6DD5"/>
    <w:rsid w:val="00D138BC"/>
    <w:rsid w:val="00D22575"/>
    <w:rsid w:val="00D350A6"/>
    <w:rsid w:val="00D61FF5"/>
    <w:rsid w:val="00D62D23"/>
    <w:rsid w:val="00D67616"/>
    <w:rsid w:val="00D844E2"/>
    <w:rsid w:val="00D854D2"/>
    <w:rsid w:val="00DB6728"/>
    <w:rsid w:val="00E418CF"/>
    <w:rsid w:val="00E65A2A"/>
    <w:rsid w:val="00E94044"/>
    <w:rsid w:val="00EE1A67"/>
    <w:rsid w:val="00EE72A7"/>
    <w:rsid w:val="00F038FC"/>
    <w:rsid w:val="00F3144F"/>
    <w:rsid w:val="00F5147A"/>
    <w:rsid w:val="00F90975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7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d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e">
    <w:name w:val="Title"/>
    <w:basedOn w:val="Standard"/>
    <w:next w:val="Textbody"/>
    <w:link w:val="aff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">
    <w:name w:val="Название Знак"/>
    <w:basedOn w:val="a0"/>
    <w:link w:val="afe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Plain Text"/>
    <w:basedOn w:val="a"/>
    <w:link w:val="aff3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alloon Text"/>
    <w:basedOn w:val="a"/>
    <w:link w:val="aff5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0"/>
    <w:link w:val="aff4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7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d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e">
    <w:name w:val="Title"/>
    <w:basedOn w:val="Standard"/>
    <w:next w:val="Textbody"/>
    <w:link w:val="aff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">
    <w:name w:val="Название Знак"/>
    <w:basedOn w:val="a0"/>
    <w:link w:val="afe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Plain Text"/>
    <w:basedOn w:val="a"/>
    <w:link w:val="aff3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alloon Text"/>
    <w:basedOn w:val="a"/>
    <w:link w:val="aff5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0"/>
    <w:link w:val="aff4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273.1000" TargetMode="External"/><Relationship Id="rId18" Type="http://schemas.openxmlformats.org/officeDocument/2006/relationships/hyperlink" Target="http://www.consultant.ru/document/cons_doc_LAW_330961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2971/a2588b2a1374c05e0939bb4df8e54fc0dfd6e000/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6080772.0" TargetMode="External"/><Relationship Id="rId17" Type="http://schemas.openxmlformats.org/officeDocument/2006/relationships/hyperlink" Target="http://www.consultant.ru/document/cons_doc_LAW_330961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8477.0" TargetMode="External"/><Relationship Id="rId20" Type="http://schemas.openxmlformats.org/officeDocument/2006/relationships/hyperlink" Target="garantf1://12084522.2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58477.10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19" Type="http://schemas.openxmlformats.org/officeDocument/2006/relationships/hyperlink" Target="consultantplus://offline/ref=E315252BDC0AD0963268E7F8A7D7F72EF7C52E8EA0C4631B0D39E1D45D490E9D50F3EACF07C94F92tA3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/" TargetMode="External"/><Relationship Id="rId14" Type="http://schemas.openxmlformats.org/officeDocument/2006/relationships/hyperlink" Target="garantF1://12077273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CBE1-DD79-4212-85C5-B6B2D2BE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7731</Words>
  <Characters>44069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2019-09-13T07:00:00Z</cp:lastPrinted>
  <dcterms:created xsi:type="dcterms:W3CDTF">2019-08-30T08:42:00Z</dcterms:created>
  <dcterms:modified xsi:type="dcterms:W3CDTF">2019-09-13T07:00:00Z</dcterms:modified>
</cp:coreProperties>
</file>