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DE" w:rsidRPr="00C950DE" w:rsidRDefault="001836AD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Томская область Асиновский район</w:t>
      </w: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B75B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C950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C950DE" w:rsidRPr="00C950DE" w:rsidRDefault="00C950DE" w:rsidP="00C9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50DE" w:rsidRPr="00C950DE" w:rsidRDefault="001836AD" w:rsidP="00C9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03.12.2018</w:t>
      </w:r>
      <w:r w:rsidR="00C950DE" w:rsidRPr="00C9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0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50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B75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Программы комплексного развития социальной инфраструктуры муниципального образования «Ново</w:t>
      </w:r>
      <w:r w:rsidR="00B75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николаевское</w:t>
      </w:r>
      <w:r w:rsidRPr="00C9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– 2033 годы</w:t>
      </w:r>
    </w:p>
    <w:p w:rsidR="00C950DE" w:rsidRPr="00C950DE" w:rsidRDefault="00C950DE" w:rsidP="00C950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в целях  обеспечения сбалансированного, перспективного развития социальной инфраструктуры Ново</w:t>
      </w:r>
      <w:r w:rsidR="00B75BD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C950DE" w:rsidRPr="00C950DE" w:rsidRDefault="00C950DE" w:rsidP="00C95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3565A9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C950DE" w:rsidRPr="00C950DE" w:rsidRDefault="00C950DE" w:rsidP="00C950D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1. Утвердить Программу комплексного развития социальной инфраструктуры муниципального образования «Ново</w:t>
      </w:r>
      <w:r w:rsidR="00B75BDB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на 2019 – 2033 годы согласно приложению к настоящему постановлению. </w:t>
      </w:r>
    </w:p>
    <w:p w:rsidR="00C950DE" w:rsidRPr="00C950DE" w:rsidRDefault="00C950DE" w:rsidP="00C950DE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B75BDB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B75BDB" w:rsidRPr="0030001B">
          <w:rPr>
            <w:rStyle w:val="a4"/>
            <w:rFonts w:ascii="Times New Roman" w:eastAsia="Calibri" w:hAnsi="Times New Roman" w:cs="Times New Roman"/>
            <w:sz w:val="24"/>
            <w:szCs w:val="24"/>
          </w:rPr>
          <w:t>www.n</w:t>
        </w:r>
        <w:r w:rsidR="00B75BDB" w:rsidRPr="0030001B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="00B75BDB" w:rsidRPr="0030001B">
          <w:rPr>
            <w:rStyle w:val="a4"/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Pr="00C950DE" w:rsidRDefault="00C950DE" w:rsidP="00C950DE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C950DE" w:rsidRPr="00C950DE" w:rsidRDefault="00C950DE" w:rsidP="00C950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                          </w:t>
      </w: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="00B75BDB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C950DE" w:rsidRPr="00C950DE" w:rsidRDefault="00C950DE" w:rsidP="00C950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jc w:val="both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jc w:val="both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jc w:val="both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jc w:val="both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jc w:val="both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jc w:val="both"/>
        <w:rPr>
          <w:rFonts w:ascii="Calibri" w:eastAsia="Calibri" w:hAnsi="Calibri" w:cs="Times New Roman"/>
        </w:rPr>
      </w:pPr>
    </w:p>
    <w:p w:rsidR="00C950DE" w:rsidRDefault="00C950DE" w:rsidP="00C9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83746" w:rsidRPr="00283746" w:rsidRDefault="00283746" w:rsidP="00C9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ТВЕРЖДЕНА</w:t>
      </w:r>
    </w:p>
    <w:p w:rsidR="00283746" w:rsidRPr="00283746" w:rsidRDefault="00283746" w:rsidP="00283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   Администрации</w:t>
      </w:r>
    </w:p>
    <w:p w:rsidR="00283746" w:rsidRPr="00283746" w:rsidRDefault="00283746" w:rsidP="002837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83746" w:rsidRPr="00283746" w:rsidRDefault="00283746" w:rsidP="00283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03.12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КОМПЛЕКСНОГО РАЗВИТИЯ </w:t>
      </w: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СОЦИАЛЬНОЙ ИНФРАСТРУКТУРЫ </w:t>
      </w: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НОВОНИКОЛАЕВСКОЕ </w:t>
      </w: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Pr="0028374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 201</w:t>
      </w: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- 203</w:t>
      </w: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Новониколаевка</w:t>
      </w:r>
    </w:p>
    <w:p w:rsidR="00283746" w:rsidRPr="00283746" w:rsidRDefault="00283746" w:rsidP="002837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746" w:rsidRDefault="00283746" w:rsidP="002837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283746" w:rsidRDefault="00283746" w:rsidP="002837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746" w:rsidRDefault="00283746" w:rsidP="002837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83746" w:rsidRDefault="00283746" w:rsidP="002837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283746" w:rsidP="002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950DE"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</w:t>
      </w:r>
    </w:p>
    <w:p w:rsidR="00C950DE" w:rsidRPr="00C950DE" w:rsidRDefault="00C950DE" w:rsidP="00C950D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УТВЕРЖДЕНА </w:t>
      </w:r>
    </w:p>
    <w:p w:rsidR="00C950DE" w:rsidRPr="00C950DE" w:rsidRDefault="00C950DE" w:rsidP="00C950D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постановлением Администрации  </w:t>
      </w:r>
    </w:p>
    <w:p w:rsidR="00C950DE" w:rsidRPr="00C950DE" w:rsidRDefault="00C950DE" w:rsidP="00C950D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>Ново</w:t>
      </w:r>
      <w:r w:rsidR="00B75BDB">
        <w:rPr>
          <w:rFonts w:ascii="Times New Roman" w:eastAsia="Times New Roman" w:hAnsi="Times New Roman" w:cs="Times New Roman"/>
          <w:sz w:val="20"/>
          <w:szCs w:val="24"/>
          <w:lang w:eastAsia="ru-RU"/>
        </w:rPr>
        <w:t>николаевского</w:t>
      </w:r>
      <w:r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сельского </w:t>
      </w:r>
    </w:p>
    <w:p w:rsidR="00C950DE" w:rsidRPr="001836AD" w:rsidRDefault="001836AD" w:rsidP="00C950DE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                                                            </w:t>
      </w:r>
      <w:r w:rsidRPr="001836A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от 03.12.2018 № 176</w:t>
      </w:r>
    </w:p>
    <w:p w:rsidR="00C950DE" w:rsidRPr="00C950DE" w:rsidRDefault="00C950DE" w:rsidP="00C950DE">
      <w:pPr>
        <w:rPr>
          <w:rFonts w:ascii="Calibri" w:eastAsia="Calibri" w:hAnsi="Calibri" w:cs="Times New Roman"/>
          <w:lang w:eastAsia="ru-RU"/>
        </w:rPr>
      </w:pPr>
    </w:p>
    <w:p w:rsidR="00C950DE" w:rsidRPr="00C950DE" w:rsidRDefault="00C950DE" w:rsidP="00C950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ПАСПОРТ</w:t>
      </w:r>
    </w:p>
    <w:p w:rsidR="00C950DE" w:rsidRPr="00C950DE" w:rsidRDefault="00C950DE" w:rsidP="00C950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комплексного развития социальной инфраструктуры муниципального образования «Ново</w:t>
      </w:r>
      <w:r w:rsidR="00B75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николаевское</w:t>
      </w:r>
      <w:r w:rsidRPr="00C9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2019 – 2033 годы </w:t>
      </w:r>
    </w:p>
    <w:p w:rsidR="00C950DE" w:rsidRPr="00C950DE" w:rsidRDefault="00C950DE" w:rsidP="00C950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6189"/>
      </w:tblGrid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B75B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комплексного развития социальной инфраструктуры муниципального образования «Ново</w:t>
            </w:r>
            <w:r w:rsidR="00B75BD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николаевское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 на 2019 – 2033 годы 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Устав муниципального образования «Ново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николаевское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поселение»;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Генеральный план 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(утвержден решением Совета Ново</w:t>
            </w:r>
            <w:r w:rsidR="00560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от 27.05.2014 № 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C95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землепользования и застройки муниципального образования «Ново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николаевское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поселение» (утверждены решением Совета 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от 27.05.2014 № 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);</w:t>
            </w:r>
          </w:p>
          <w:p w:rsidR="00C950DE" w:rsidRPr="00C950DE" w:rsidRDefault="00C950DE" w:rsidP="005600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Местные нормативы градостроительного проектирования муниципального образования «Ново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николаевское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поселение» (утверждены решением Совета Ново</w:t>
            </w:r>
            <w:r w:rsidR="00560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от </w:t>
            </w:r>
            <w:r w:rsidR="00D016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02.11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.2017 № 1</w:t>
            </w:r>
            <w:r w:rsidR="00D016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 w:rsidR="00D016A9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63681</w:t>
            </w:r>
            <w:r w:rsidR="00D016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Томская область, Асиновский район,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. Ново</w:t>
            </w:r>
            <w:r w:rsidR="00D016A9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николаевка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Школьная, </w:t>
            </w:r>
            <w:r w:rsidR="00D016A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сбалансированного, перспективного развития социальной инфраструктуры поселения в соответствии с потребностями населения в объектах социальной инфраструктуры местного значения;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Создание комфортных условий жизни населения, улучшение качества жизни в поселении для полноценного и всестороннего развития личности и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удовлетворения ее духовных и культурных потребностей.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безопасности, качества и эффективности использования населением объектов физической культуры и массового спорта;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эффективности использования действующей социальной инфраструктуры;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4. Достижение расчетного уровня обеспеченности населения услугами социальной сферы в соответствии с нормативами градостроительного проектирования.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Обеспеченность населения плоскостными спортивными сооружениями;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Обеспеченность населения площадками для игр детей, отдыха взрослого населения и занятий физкультурой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Объем средств, направленных на реализацию мероприятий по строительству, реконструкции, модернизации объектов физической культуры и массового спорта, детских игровых площадок;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населения спортивными залами общего пользования;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населения, систематически занимающегося спортом.</w:t>
            </w:r>
          </w:p>
        </w:tc>
      </w:tr>
      <w:tr w:rsidR="00C950DE" w:rsidRPr="00C950DE" w:rsidTr="00B75BDB">
        <w:tc>
          <w:tcPr>
            <w:tcW w:w="3275" w:type="dxa"/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189" w:type="dxa"/>
          </w:tcPr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программы (инвестиционные проекты) направлены на развитие объектов социальной инфраструктуры по направлениям: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Образование: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 предусмотрены.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Здравоохранение: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 предусмотрены.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Культура: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 предусмотрены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95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массовый спорт: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2 универсальных спортивных площадок;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5 детских игровых площадок;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ипподрома;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хоккейной коробки (катка);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освещенной лыжной трассы.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2019 - 2033 годы.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реализации Программы: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 – 2019 – 2023 годы,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 – 2024-2033 годы.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Программы осуществляется на принципах долевого участия с учетом выделения субсидий из бюджета всех уровней.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876301">
              <w:rPr>
                <w:rFonts w:ascii="Times New Roman" w:eastAsia="Calibri" w:hAnsi="Times New Roman" w:cs="Times New Roman"/>
                <w:sz w:val="24"/>
                <w:szCs w:val="24"/>
              </w:rPr>
              <w:t>14300,</w:t>
            </w:r>
            <w:r w:rsidR="00C70B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976"/>
              <w:gridCol w:w="1115"/>
              <w:gridCol w:w="1050"/>
              <w:gridCol w:w="952"/>
              <w:gridCol w:w="810"/>
            </w:tblGrid>
            <w:tr w:rsidR="00C950DE" w:rsidRPr="00C950DE" w:rsidTr="00B75BDB">
              <w:trPr>
                <w:cantSplit/>
                <w:trHeight w:val="2338"/>
              </w:trPr>
              <w:tc>
                <w:tcPr>
                  <w:tcW w:w="844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979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1134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бюджет, тыс. руб.</w:t>
                  </w:r>
                </w:p>
              </w:tc>
              <w:tc>
                <w:tcPr>
                  <w:tcW w:w="1058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Средства областного бюджета, тыс. руб.</w:t>
                  </w:r>
                </w:p>
              </w:tc>
              <w:tc>
                <w:tcPr>
                  <w:tcW w:w="961" w:type="dxa"/>
                  <w:shd w:val="clear" w:color="auto" w:fill="auto"/>
                  <w:textDirection w:val="btLr"/>
                </w:tcPr>
                <w:p w:rsidR="00C950DE" w:rsidRPr="00C950DE" w:rsidRDefault="00C950DE" w:rsidP="000E41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Средства местного бюджета, </w:t>
                  </w:r>
                  <w:r w:rsidR="000E41C8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</w:t>
                  </w: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. руб.</w:t>
                  </w:r>
                </w:p>
              </w:tc>
              <w:tc>
                <w:tcPr>
                  <w:tcW w:w="816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Внебюджетные средства, тыс. руб.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527026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1200,0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76301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527026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930,0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527026" w:rsidP="0052702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5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A114D0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527026" w:rsidRPr="00885241">
                    <w:rPr>
                      <w:rFonts w:ascii="Times New Roman" w:eastAsia="Calibri" w:hAnsi="Times New Roman" w:cs="Times New Roman"/>
                    </w:rPr>
                    <w:t>20,0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2020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1730C9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100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76301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76301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1730C9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100</w:t>
                  </w:r>
                  <w:r w:rsidR="00861F8B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76301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2021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200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140,6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48,5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0,9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10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2022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200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140,6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48,5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0,9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140,6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48,5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0,9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2024 - 2033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A114D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12400,</w:t>
                  </w:r>
                  <w:r w:rsidR="00A114D0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8673,8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3311,95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861F8B" w:rsidP="00A114D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354,</w:t>
                  </w:r>
                  <w:r w:rsidR="00A114D0">
                    <w:rPr>
                      <w:rFonts w:ascii="Times New Roman" w:eastAsia="Calibri" w:hAnsi="Times New Roman" w:cs="Times New Roman"/>
                    </w:rPr>
                    <w:t>2</w:t>
                  </w:r>
                  <w:r w:rsidRPr="00885241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6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A114D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  <w:b/>
                    </w:rPr>
                    <w:t>14300</w:t>
                  </w:r>
                  <w:r w:rsidR="00C950DE" w:rsidRPr="00885241">
                    <w:rPr>
                      <w:rFonts w:ascii="Times New Roman" w:eastAsia="Calibri" w:hAnsi="Times New Roman" w:cs="Times New Roman"/>
                      <w:b/>
                    </w:rPr>
                    <w:t>,</w:t>
                  </w:r>
                  <w:r w:rsidR="00A114D0">
                    <w:rPr>
                      <w:rFonts w:ascii="Times New Roman" w:eastAsia="Calibri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  <w:b/>
                    </w:rPr>
                    <w:t>9095,6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  <w:b/>
                    </w:rPr>
                    <w:t>4387,45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A114D0" w:rsidP="004D62A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  <w:r w:rsidR="00861F8B" w:rsidRPr="00885241">
                    <w:rPr>
                      <w:rFonts w:ascii="Times New Roman" w:eastAsia="Calibri" w:hAnsi="Times New Roman" w:cs="Times New Roman"/>
                      <w:b/>
                    </w:rPr>
                    <w:t>0</w:t>
                  </w:r>
                  <w:r w:rsidR="004D62AB">
                    <w:rPr>
                      <w:rFonts w:ascii="Times New Roman" w:eastAsia="Calibri" w:hAnsi="Times New Roman" w:cs="Times New Roman"/>
                      <w:b/>
                    </w:rPr>
                    <w:t>6</w:t>
                  </w:r>
                  <w:r w:rsidR="00861F8B" w:rsidRPr="00885241">
                    <w:rPr>
                      <w:rFonts w:ascii="Times New Roman" w:eastAsia="Calibri" w:hAnsi="Times New Roman" w:cs="Times New Roman"/>
                      <w:b/>
                    </w:rPr>
                    <w:t>,</w:t>
                  </w:r>
                  <w:r w:rsidR="004D62AB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  <w:r w:rsidR="00861F8B" w:rsidRPr="00885241"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A114D0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  <w:r w:rsidR="00861F8B" w:rsidRPr="00885241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  <w:r w:rsidR="00C950DE" w:rsidRPr="00885241">
                    <w:rPr>
                      <w:rFonts w:ascii="Times New Roman" w:eastAsia="Calibri" w:hAnsi="Times New Roman" w:cs="Times New Roman"/>
                      <w:b/>
                    </w:rPr>
                    <w:t>0,0</w:t>
                  </w:r>
                </w:p>
              </w:tc>
            </w:tr>
          </w:tbl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предусмотренных Программой мероприятий по реконструкции существующих и строительству новых объектов позволит: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население безопасными и доступными объектами социальной инфраструктуры;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качество и эффективность использования действующей социальной инфраструктуры;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удовлетворить спрос населения на услуги социальной сферы;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населения к здоровому образу жизни</w:t>
            </w:r>
          </w:p>
        </w:tc>
      </w:tr>
    </w:tbl>
    <w:p w:rsidR="00C950DE" w:rsidRPr="00885241" w:rsidRDefault="00C950DE" w:rsidP="00C950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Pr="00C950DE" w:rsidRDefault="00C950DE" w:rsidP="00C950DE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ХАРАКТЕРИСТИКА СУЩЕСТВУЮЩЕГО СОСТОЯНИЯ СОЦИАЛЬНОЙ ИНФРАСТРУКТУРЫ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1. Описание социально-экономического состояния поселения, сведения о градостроительной деятельности на территории поселения.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</w:p>
    <w:p w:rsid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Территория</w:t>
      </w:r>
    </w:p>
    <w:p w:rsidR="00B90139" w:rsidRPr="00B90139" w:rsidRDefault="00B90139" w:rsidP="00B007C0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39">
        <w:rPr>
          <w:rFonts w:ascii="Times New Roman" w:eastAsia="Times New Roman" w:hAnsi="Times New Roman" w:cs="Times New Roman"/>
          <w:sz w:val="24"/>
          <w:szCs w:val="24"/>
        </w:rPr>
        <w:t>Новониколаевское сельское поселение расположено к северо-западу от г. Асино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Новониколаевского сельского поселения и статус его как сельского поселения установлены Законом Томской области от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AF2891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</w:t>
      </w: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№- 193-</w:t>
      </w:r>
      <w:r w:rsidR="00AF2891"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 «</w:t>
      </w: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статусом муниципального района, поселения (городского, сельского) и установлении границ муниципальных образований на территории Асиновского района».</w:t>
      </w:r>
    </w:p>
    <w:p w:rsidR="00B90139" w:rsidRPr="00B90139" w:rsidRDefault="00B90139" w:rsidP="00B007C0">
      <w:pPr>
        <w:pStyle w:val="a9"/>
        <w:ind w:firstLine="539"/>
      </w:pPr>
      <w:r>
        <w:t>А</w:t>
      </w:r>
      <w:r w:rsidRPr="00B90139">
        <w:t xml:space="preserve">дминистративный центр поселения </w:t>
      </w:r>
      <w:proofErr w:type="gramStart"/>
      <w:r w:rsidRPr="00B90139">
        <w:t>с</w:t>
      </w:r>
      <w:proofErr w:type="gramEnd"/>
      <w:r w:rsidRPr="00B90139">
        <w:t xml:space="preserve">. </w:t>
      </w:r>
      <w:proofErr w:type="gramStart"/>
      <w:r w:rsidRPr="00B90139">
        <w:t>Новониколаевка</w:t>
      </w:r>
      <w:proofErr w:type="gramEnd"/>
      <w:r w:rsidRPr="00B90139">
        <w:t xml:space="preserve"> </w:t>
      </w:r>
      <w:r w:rsidR="00F96ECF" w:rsidRPr="00B90139">
        <w:t>расположен в</w:t>
      </w:r>
      <w:r w:rsidRPr="00B90139">
        <w:t xml:space="preserve"> 50 км от районного центра. Территория поселения имеет общие границы с Первомайским </w:t>
      </w:r>
      <w:r w:rsidR="00877DAC">
        <w:t>районом (на северо-востоке) и</w:t>
      </w:r>
      <w:r w:rsidRPr="00B90139">
        <w:t xml:space="preserve"> </w:t>
      </w:r>
      <w:proofErr w:type="spellStart"/>
      <w:r w:rsidRPr="00B90139">
        <w:t>Новокусковским</w:t>
      </w:r>
      <w:proofErr w:type="spellEnd"/>
      <w:r w:rsidRPr="00B90139">
        <w:t xml:space="preserve"> </w:t>
      </w:r>
      <w:r w:rsidR="00AF2891" w:rsidRPr="00B90139">
        <w:t>сельским поселением</w:t>
      </w:r>
      <w:r w:rsidRPr="00B90139">
        <w:t xml:space="preserve"> (на юго-западе), с </w:t>
      </w:r>
      <w:proofErr w:type="spellStart"/>
      <w:r w:rsidRPr="00B90139">
        <w:t>Батуринским</w:t>
      </w:r>
      <w:proofErr w:type="spellEnd"/>
      <w:r w:rsidRPr="00B90139">
        <w:t xml:space="preserve"> сельским поселением на северо-востоке. </w:t>
      </w:r>
      <w:proofErr w:type="gramStart"/>
      <w:r w:rsidRPr="00B90139">
        <w:t xml:space="preserve">В состав </w:t>
      </w:r>
      <w:r>
        <w:t xml:space="preserve">территории Новониколаевского сельского </w:t>
      </w:r>
      <w:r w:rsidRPr="00B90139">
        <w:t xml:space="preserve">поселения входят следующие населённые пункты: с. Новониколаевка, д. Караколь, д. Михайловка, с. Минаевка, д. Гарь, с. Копыловка, п. Большой Кордон, п. Отрадный, д. Комаровка, д. </w:t>
      </w:r>
      <w:proofErr w:type="spellStart"/>
      <w:r w:rsidRPr="00B90139">
        <w:t>Осколково</w:t>
      </w:r>
      <w:proofErr w:type="spellEnd"/>
      <w:r w:rsidRPr="00B90139">
        <w:t>.</w:t>
      </w:r>
      <w:proofErr w:type="gramEnd"/>
      <w:r w:rsidR="009D161E">
        <w:t xml:space="preserve"> </w:t>
      </w:r>
      <w:r w:rsidRPr="00C950DE">
        <w:rPr>
          <w:rFonts w:eastAsia="Calibri"/>
        </w:rPr>
        <w:t>Транспортная доступность населенных пунктов до административного центра представлен</w:t>
      </w:r>
      <w:r>
        <w:rPr>
          <w:rFonts w:eastAsia="Calibri"/>
        </w:rPr>
        <w:t>а</w:t>
      </w:r>
      <w:r w:rsidRPr="00C950DE">
        <w:rPr>
          <w:rFonts w:eastAsia="Calibri"/>
        </w:rPr>
        <w:t xml:space="preserve"> в таблице № 1</w:t>
      </w:r>
    </w:p>
    <w:p w:rsidR="00B90139" w:rsidRPr="00B90139" w:rsidRDefault="00B90139" w:rsidP="00B007C0">
      <w:pPr>
        <w:pStyle w:val="a9"/>
      </w:pPr>
      <w:r w:rsidRPr="00B90139">
        <w:t xml:space="preserve">Таблица 1. </w:t>
      </w:r>
      <w:r w:rsidRPr="00C950DE">
        <w:rPr>
          <w:rFonts w:eastAsia="Calibri"/>
        </w:rPr>
        <w:t>Транспортная доступность населенных пунктов до административного центра</w:t>
      </w:r>
    </w:p>
    <w:tbl>
      <w:tblPr>
        <w:tblW w:w="92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5159"/>
        <w:gridCol w:w="3439"/>
      </w:tblGrid>
      <w:tr w:rsidR="00B90139" w:rsidRPr="00B90139" w:rsidTr="00B90139">
        <w:trPr>
          <w:trHeight w:val="500"/>
        </w:trPr>
        <w:tc>
          <w:tcPr>
            <w:tcW w:w="685" w:type="dxa"/>
            <w:vMerge w:val="restart"/>
          </w:tcPr>
          <w:p w:rsidR="00B90139" w:rsidRPr="00B90139" w:rsidRDefault="00B90139" w:rsidP="00B007C0">
            <w:pPr>
              <w:pStyle w:val="a9"/>
            </w:pPr>
            <w:r w:rsidRPr="00B90139">
              <w:lastRenderedPageBreak/>
              <w:t xml:space="preserve">№ </w:t>
            </w:r>
            <w:proofErr w:type="spellStart"/>
            <w:r w:rsidRPr="00B90139">
              <w:t>п.п</w:t>
            </w:r>
            <w:proofErr w:type="spellEnd"/>
            <w:r w:rsidRPr="00B90139">
              <w:t>.</w:t>
            </w:r>
          </w:p>
        </w:tc>
        <w:tc>
          <w:tcPr>
            <w:tcW w:w="5159" w:type="dxa"/>
            <w:vMerge w:val="restart"/>
          </w:tcPr>
          <w:p w:rsidR="00B90139" w:rsidRPr="00B90139" w:rsidRDefault="00B90139" w:rsidP="00B007C0">
            <w:pPr>
              <w:pStyle w:val="a9"/>
            </w:pPr>
            <w:r w:rsidRPr="00B90139">
              <w:t>Наименование населенного пункта</w:t>
            </w:r>
          </w:p>
        </w:tc>
        <w:tc>
          <w:tcPr>
            <w:tcW w:w="3439" w:type="dxa"/>
            <w:vMerge w:val="restart"/>
          </w:tcPr>
          <w:p w:rsidR="00B90139" w:rsidRPr="00B90139" w:rsidRDefault="00B90139" w:rsidP="00B007C0">
            <w:pPr>
              <w:pStyle w:val="a9"/>
            </w:pPr>
            <w:r w:rsidRPr="00B90139">
              <w:t xml:space="preserve">Расстояние до центра поселения, </w:t>
            </w:r>
            <w:proofErr w:type="gramStart"/>
            <w:r w:rsidRPr="00B90139">
              <w:t>км</w:t>
            </w:r>
            <w:proofErr w:type="gramEnd"/>
          </w:p>
        </w:tc>
      </w:tr>
      <w:tr w:rsidR="00B90139" w:rsidRPr="00B90139" w:rsidTr="00B90139">
        <w:trPr>
          <w:trHeight w:val="500"/>
        </w:trPr>
        <w:tc>
          <w:tcPr>
            <w:tcW w:w="685" w:type="dxa"/>
            <w:vMerge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vMerge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139" w:rsidRPr="00B90139" w:rsidTr="00B90139">
        <w:trPr>
          <w:trHeight w:val="315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Новониколаевка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</w:tr>
      <w:tr w:rsidR="00B90139" w:rsidRPr="00B90139" w:rsidTr="00B90139">
        <w:trPr>
          <w:trHeight w:val="277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Караколь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0139" w:rsidRPr="00B90139" w:rsidTr="00B90139">
        <w:trPr>
          <w:trHeight w:val="267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139" w:rsidRPr="00B90139" w:rsidTr="00B90139">
        <w:trPr>
          <w:trHeight w:val="271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Отрадный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Минаевка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Копыловка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Осколково</w:t>
            </w:r>
            <w:proofErr w:type="spellEnd"/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Комаровка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Гарь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B90139" w:rsidRPr="00B90139" w:rsidRDefault="00B90139" w:rsidP="00B90139">
      <w:pPr>
        <w:autoSpaceDE w:val="0"/>
        <w:spacing w:after="0" w:line="240" w:lineRule="auto"/>
        <w:ind w:left="89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0139" w:rsidRPr="00B90139" w:rsidRDefault="00B90139" w:rsidP="00B90139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Общая площадь </w:t>
      </w:r>
      <w:r w:rsidR="0011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 — 62010</w:t>
      </w:r>
      <w:r w:rsidR="00B0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 </w:t>
      </w:r>
    </w:p>
    <w:p w:rsidR="00C950DE" w:rsidRPr="00972D1A" w:rsidRDefault="00C950DE" w:rsidP="00972D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Распределение земель по категориям представлено в таблице № 2.</w:t>
      </w:r>
    </w:p>
    <w:p w:rsidR="00C950DE" w:rsidRPr="00C950DE" w:rsidRDefault="00C950DE" w:rsidP="00C950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2. Распределение земель по категориям.</w:t>
      </w:r>
    </w:p>
    <w:p w:rsidR="00C950DE" w:rsidRPr="00C950DE" w:rsidRDefault="00C950DE" w:rsidP="00C950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571"/>
      </w:tblGrid>
      <w:tr w:rsidR="00C950DE" w:rsidRPr="00C950DE" w:rsidTr="00B75BDB"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C950DE" w:rsidRPr="00C950DE" w:rsidTr="00B75BDB">
        <w:trPr>
          <w:trHeight w:val="326"/>
        </w:trPr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земель в границах муниципального образования,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62010</w:t>
            </w:r>
          </w:p>
        </w:tc>
      </w:tr>
      <w:tr w:rsidR="00C950DE" w:rsidRPr="00C950DE" w:rsidTr="00B75BDB"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населенных пунктов всего,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</w:tr>
      <w:tr w:rsidR="00C950DE" w:rsidRPr="00C950DE" w:rsidTr="00B75BDB"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пределах населенных пунктов,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застройки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общественно-деловой застройки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инженерно-транспортной инфраструктуры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территориальных зон</w:t>
            </w:r>
          </w:p>
        </w:tc>
        <w:tc>
          <w:tcPr>
            <w:tcW w:w="4571" w:type="dxa"/>
          </w:tcPr>
          <w:p w:rsidR="00C950DE" w:rsidRPr="00C950DE" w:rsidRDefault="00C950DE" w:rsidP="009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50DE" w:rsidRPr="00C950DE" w:rsidTr="00B75BDB">
        <w:trPr>
          <w:trHeight w:val="125"/>
        </w:trPr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сельскохозяйственного назначения, всего,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8420</w:t>
            </w:r>
          </w:p>
        </w:tc>
      </w:tr>
      <w:tr w:rsidR="00C950DE" w:rsidRPr="00C950DE" w:rsidTr="00B75BDB">
        <w:trPr>
          <w:trHeight w:val="125"/>
        </w:trPr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</w:tr>
      <w:tr w:rsidR="00C950DE" w:rsidRPr="00C950DE" w:rsidTr="00B75BDB">
        <w:trPr>
          <w:trHeight w:val="1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3310</w:t>
            </w:r>
          </w:p>
        </w:tc>
      </w:tr>
      <w:tr w:rsidR="00C950DE" w:rsidRPr="00C950DE" w:rsidTr="00B75BDB">
        <w:trPr>
          <w:trHeight w:val="1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1510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42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Население</w:t>
      </w:r>
    </w:p>
    <w:p w:rsidR="00C950DE" w:rsidRPr="00C950DE" w:rsidRDefault="00C950DE" w:rsidP="00C950D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sz w:val="24"/>
          <w:szCs w:val="24"/>
        </w:rPr>
        <w:t>По состоянию на 01.01.2018 в Ново</w:t>
      </w:r>
      <w:r w:rsidR="00AD1315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по ме</w:t>
      </w:r>
      <w:r w:rsidR="00AD1315">
        <w:rPr>
          <w:rFonts w:ascii="Times New Roman" w:eastAsia="Calibri" w:hAnsi="Times New Roman" w:cs="Times New Roman"/>
          <w:sz w:val="24"/>
          <w:szCs w:val="24"/>
        </w:rPr>
        <w:t>с</w:t>
      </w:r>
      <w:r w:rsidRPr="00C950DE">
        <w:rPr>
          <w:rFonts w:ascii="Times New Roman" w:eastAsia="Calibri" w:hAnsi="Times New Roman" w:cs="Times New Roman"/>
          <w:sz w:val="24"/>
          <w:szCs w:val="24"/>
        </w:rPr>
        <w:t>ту жительства зарегистрировано 23</w:t>
      </w:r>
      <w:r w:rsidR="00AD1315">
        <w:rPr>
          <w:rFonts w:ascii="Times New Roman" w:eastAsia="Calibri" w:hAnsi="Times New Roman" w:cs="Times New Roman"/>
          <w:sz w:val="24"/>
          <w:szCs w:val="24"/>
        </w:rPr>
        <w:t>31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C950DE" w:rsidRPr="00C950DE" w:rsidRDefault="00C950DE" w:rsidP="00C950DE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Динамика населения в разрезе населенных пунктов представлена в таблице № 3.</w:t>
      </w:r>
    </w:p>
    <w:p w:rsidR="00C950DE" w:rsidRPr="00C950DE" w:rsidRDefault="00C950DE" w:rsidP="00C950D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>Таблица № 3. Динамика населения.</w:t>
      </w:r>
    </w:p>
    <w:p w:rsidR="00C950DE" w:rsidRPr="00C950DE" w:rsidRDefault="00C950DE" w:rsidP="00C950D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9"/>
        <w:gridCol w:w="11"/>
        <w:gridCol w:w="2408"/>
        <w:gridCol w:w="11"/>
        <w:gridCol w:w="2373"/>
        <w:gridCol w:w="11"/>
        <w:gridCol w:w="2121"/>
        <w:gridCol w:w="11"/>
      </w:tblGrid>
      <w:tr w:rsidR="00AD1315" w:rsidRPr="00C950DE" w:rsidTr="00AD1315">
        <w:trPr>
          <w:trHeight w:val="313"/>
          <w:jc w:val="center"/>
        </w:trPr>
        <w:tc>
          <w:tcPr>
            <w:tcW w:w="2610" w:type="dxa"/>
            <w:gridSpan w:val="2"/>
            <w:vMerge w:val="restart"/>
            <w:tcBorders>
              <w:left w:val="single" w:sz="4" w:space="0" w:color="auto"/>
            </w:tcBorders>
          </w:tcPr>
          <w:p w:rsidR="00AD1315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населенного пункта</w:t>
            </w:r>
          </w:p>
        </w:tc>
        <w:tc>
          <w:tcPr>
            <w:tcW w:w="6935" w:type="dxa"/>
            <w:gridSpan w:val="6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</w:tr>
      <w:tr w:rsidR="00AD1315" w:rsidRPr="00C950DE" w:rsidTr="00AD1315">
        <w:trPr>
          <w:trHeight w:val="172"/>
          <w:jc w:val="center"/>
        </w:trPr>
        <w:tc>
          <w:tcPr>
            <w:tcW w:w="2610" w:type="dxa"/>
            <w:gridSpan w:val="2"/>
            <w:vMerge/>
            <w:tcBorders>
              <w:left w:val="single" w:sz="4" w:space="0" w:color="auto"/>
            </w:tcBorders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01.01.2016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01.01.2017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01.01.2018</w:t>
            </w:r>
          </w:p>
        </w:tc>
      </w:tr>
      <w:tr w:rsidR="00AD1315" w:rsidRPr="00C950DE" w:rsidTr="00AD1315">
        <w:trPr>
          <w:gridAfter w:val="1"/>
          <w:wAfter w:w="11" w:type="dxa"/>
          <w:trHeight w:val="313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Новониколаевка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AD1315" w:rsidRPr="00C950DE" w:rsidTr="00AD1315">
        <w:trPr>
          <w:gridAfter w:val="1"/>
          <w:wAfter w:w="11" w:type="dxa"/>
          <w:trHeight w:val="313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Караколь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Отрадный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Минаевка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Копыловка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Осколково</w:t>
            </w:r>
            <w:proofErr w:type="spellEnd"/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Комаровка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Гарь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AD1315" w:rsidRPr="00AD1315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D13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по поселению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D77C35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D77C35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D77C35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2331</w:t>
            </w:r>
          </w:p>
        </w:tc>
      </w:tr>
    </w:tbl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E370BD" w:rsidP="00E370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исленность населения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населенных пунктах поселения, 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>постепенно уменьшается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так как нет стабильной работы. Молодежь уезжает в город, трудоспособное население стареет. 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 xml:space="preserve">Трудоспособное население составляет </w:t>
      </w:r>
      <w:r w:rsidR="00E370BD">
        <w:rPr>
          <w:rFonts w:ascii="Times New Roman" w:eastAsia="Calibri" w:hAnsi="Times New Roman" w:cs="Times New Roman"/>
          <w:sz w:val="24"/>
          <w:szCs w:val="24"/>
        </w:rPr>
        <w:t>48</w:t>
      </w:r>
      <w:r w:rsidRPr="00C950DE">
        <w:rPr>
          <w:rFonts w:ascii="Times New Roman" w:eastAsia="Calibri" w:hAnsi="Times New Roman" w:cs="Times New Roman"/>
          <w:sz w:val="24"/>
          <w:szCs w:val="24"/>
        </w:rPr>
        <w:t>% от общей численности населения, несовершеннолетние дети - 2</w:t>
      </w:r>
      <w:r w:rsidR="00E370BD">
        <w:rPr>
          <w:rFonts w:ascii="Times New Roman" w:eastAsia="Calibri" w:hAnsi="Times New Roman" w:cs="Times New Roman"/>
          <w:sz w:val="24"/>
          <w:szCs w:val="24"/>
        </w:rPr>
        <w:t>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%, население пенсионного возраста - </w:t>
      </w:r>
      <w:r w:rsidR="00E370BD">
        <w:rPr>
          <w:rFonts w:ascii="Times New Roman" w:eastAsia="Calibri" w:hAnsi="Times New Roman" w:cs="Times New Roman"/>
          <w:sz w:val="24"/>
          <w:szCs w:val="24"/>
        </w:rPr>
        <w:t>31</w:t>
      </w:r>
      <w:r w:rsidRPr="00C950DE">
        <w:rPr>
          <w:rFonts w:ascii="Times New Roman" w:eastAsia="Calibri" w:hAnsi="Times New Roman" w:cs="Times New Roman"/>
          <w:sz w:val="24"/>
          <w:szCs w:val="24"/>
        </w:rPr>
        <w:t>% (Таблица № 4)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4. Демографический состав населения.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47"/>
        <w:gridCol w:w="1936"/>
        <w:gridCol w:w="1974"/>
        <w:gridCol w:w="1638"/>
      </w:tblGrid>
      <w:tr w:rsidR="00C950DE" w:rsidRPr="00C950DE" w:rsidTr="00B75BDB">
        <w:tc>
          <w:tcPr>
            <w:tcW w:w="237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47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936" w:type="dxa"/>
            <w:shd w:val="clear" w:color="auto" w:fill="auto"/>
          </w:tcPr>
          <w:p w:rsidR="00C950DE" w:rsidRPr="00C950DE" w:rsidRDefault="00C950DE" w:rsidP="00D77C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Дети до 1</w:t>
            </w:r>
            <w:r w:rsidR="00D77C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включительно, чел.</w:t>
            </w:r>
          </w:p>
        </w:tc>
        <w:tc>
          <w:tcPr>
            <w:tcW w:w="197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1638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пенсионного возраста, чел.</w:t>
            </w:r>
          </w:p>
        </w:tc>
      </w:tr>
      <w:tr w:rsidR="00D77C35" w:rsidRPr="00C950DE" w:rsidTr="00B75BDB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Новониколаевка</w:t>
            </w:r>
          </w:p>
        </w:tc>
        <w:tc>
          <w:tcPr>
            <w:tcW w:w="1647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</w:tr>
      <w:tr w:rsidR="00D77C35" w:rsidRPr="00C950DE" w:rsidTr="00B75BDB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Караколь</w:t>
            </w:r>
          </w:p>
        </w:tc>
        <w:tc>
          <w:tcPr>
            <w:tcW w:w="1647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77C35" w:rsidRPr="00C950DE" w:rsidTr="00B75BDB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1647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Отрадный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Минаевка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936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74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638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Копыловка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36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38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Осколково</w:t>
            </w:r>
            <w:proofErr w:type="spellEnd"/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Комаровка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Гарь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36" w:type="dxa"/>
            <w:shd w:val="clear" w:color="auto" w:fill="auto"/>
          </w:tcPr>
          <w:p w:rsidR="00D77C35" w:rsidRP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4" w:type="dxa"/>
            <w:shd w:val="clear" w:color="auto" w:fill="auto"/>
          </w:tcPr>
          <w:p w:rsidR="00D77C35" w:rsidRP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38" w:type="dxa"/>
            <w:shd w:val="clear" w:color="auto" w:fill="auto"/>
          </w:tcPr>
          <w:p w:rsidR="00D77C35" w:rsidRP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посеселию</w:t>
            </w:r>
            <w:proofErr w:type="spellEnd"/>
          </w:p>
        </w:tc>
        <w:tc>
          <w:tcPr>
            <w:tcW w:w="1647" w:type="dxa"/>
            <w:shd w:val="clear" w:color="auto" w:fill="auto"/>
            <w:vAlign w:val="center"/>
          </w:tcPr>
          <w:p w:rsidR="00DE033C" w:rsidRDefault="00DE033C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C35" w:rsidRPr="00D77C35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1936" w:type="dxa"/>
            <w:shd w:val="clear" w:color="auto" w:fill="auto"/>
          </w:tcPr>
          <w:p w:rsid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C35" w:rsidRPr="00C950DE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1974" w:type="dxa"/>
            <w:shd w:val="clear" w:color="auto" w:fill="auto"/>
          </w:tcPr>
          <w:p w:rsid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C35" w:rsidRPr="00C950DE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1129</w:t>
            </w:r>
          </w:p>
        </w:tc>
        <w:tc>
          <w:tcPr>
            <w:tcW w:w="1638" w:type="dxa"/>
            <w:shd w:val="clear" w:color="auto" w:fill="auto"/>
          </w:tcPr>
          <w:p w:rsid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C35" w:rsidRPr="00C950DE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730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Динамика демографического состава населения представлена в таблице № 5.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5. Динамика демографического состава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666"/>
      </w:tblGrid>
      <w:tr w:rsidR="00C950DE" w:rsidRPr="00C950DE" w:rsidTr="00B75BDB">
        <w:tc>
          <w:tcPr>
            <w:tcW w:w="4503" w:type="dxa"/>
            <w:vMerge w:val="restart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068" w:type="dxa"/>
            <w:gridSpan w:val="3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C950DE" w:rsidRPr="00C950DE" w:rsidTr="00B75BDB">
        <w:tc>
          <w:tcPr>
            <w:tcW w:w="4503" w:type="dxa"/>
            <w:vMerge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01.01.2017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01.01.2018</w:t>
            </w:r>
          </w:p>
        </w:tc>
      </w:tr>
      <w:tr w:rsidR="00C950DE" w:rsidRPr="00C950DE" w:rsidTr="00B75BDB">
        <w:tc>
          <w:tcPr>
            <w:tcW w:w="4503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C950DE" w:rsidRPr="00C950DE" w:rsidTr="00B75BDB">
        <w:tc>
          <w:tcPr>
            <w:tcW w:w="4503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Дети в возрасте до 17 лет включительно, чел.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C950DE" w:rsidRPr="00C950DE" w:rsidTr="00B75BDB">
        <w:tc>
          <w:tcPr>
            <w:tcW w:w="4503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C950DE" w:rsidRPr="00C950DE" w:rsidTr="00B75BDB">
        <w:tc>
          <w:tcPr>
            <w:tcW w:w="4503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пенсионного возраста, чел.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712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731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409" w:rsidRPr="00C950DE" w:rsidRDefault="00C950DE" w:rsidP="00D454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Численность трудоспособного населения за три года </w:t>
      </w:r>
      <w:r w:rsidR="00D45409">
        <w:rPr>
          <w:rFonts w:ascii="Times New Roman" w:eastAsia="Calibri" w:hAnsi="Times New Roman" w:cs="Times New Roman"/>
          <w:sz w:val="24"/>
          <w:szCs w:val="24"/>
        </w:rPr>
        <w:t>уменьшилась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 с 5</w:t>
      </w:r>
      <w:r w:rsidR="00D45409">
        <w:rPr>
          <w:rFonts w:ascii="Times New Roman" w:eastAsia="Calibri" w:hAnsi="Times New Roman" w:cs="Times New Roman"/>
          <w:sz w:val="24"/>
          <w:szCs w:val="24"/>
        </w:rPr>
        <w:t>0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% до </w:t>
      </w:r>
      <w:r w:rsidR="00D45409">
        <w:rPr>
          <w:rFonts w:ascii="Times New Roman" w:eastAsia="Calibri" w:hAnsi="Times New Roman" w:cs="Times New Roman"/>
          <w:sz w:val="24"/>
          <w:szCs w:val="24"/>
        </w:rPr>
        <w:t>48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% от общего количества населения, численность детей до 17 лет колеблется в пределах </w:t>
      </w:r>
      <w:r w:rsidR="00D45409">
        <w:rPr>
          <w:rFonts w:ascii="Times New Roman" w:eastAsia="Calibri" w:hAnsi="Times New Roman" w:cs="Times New Roman"/>
          <w:sz w:val="24"/>
          <w:szCs w:val="24"/>
        </w:rPr>
        <w:t>19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>-2</w:t>
      </w:r>
      <w:r w:rsidR="00D45409">
        <w:rPr>
          <w:rFonts w:ascii="Times New Roman" w:eastAsia="Calibri" w:hAnsi="Times New Roman" w:cs="Times New Roman"/>
          <w:sz w:val="24"/>
          <w:szCs w:val="24"/>
        </w:rPr>
        <w:t>0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>%, количество пенсионеров у</w:t>
      </w:r>
      <w:r w:rsidR="00D45409">
        <w:rPr>
          <w:rFonts w:ascii="Times New Roman" w:eastAsia="Calibri" w:hAnsi="Times New Roman" w:cs="Times New Roman"/>
          <w:sz w:val="24"/>
          <w:szCs w:val="24"/>
        </w:rPr>
        <w:t>величилось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 с 2</w:t>
      </w:r>
      <w:r w:rsidR="00D45409">
        <w:rPr>
          <w:rFonts w:ascii="Times New Roman" w:eastAsia="Calibri" w:hAnsi="Times New Roman" w:cs="Times New Roman"/>
          <w:sz w:val="24"/>
          <w:szCs w:val="24"/>
        </w:rPr>
        <w:t>9,5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% до </w:t>
      </w:r>
      <w:r w:rsidR="00D45409">
        <w:rPr>
          <w:rFonts w:ascii="Times New Roman" w:eastAsia="Calibri" w:hAnsi="Times New Roman" w:cs="Times New Roman"/>
          <w:sz w:val="24"/>
          <w:szCs w:val="24"/>
        </w:rPr>
        <w:t>31,3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D45409" w:rsidRPr="00C950DE" w:rsidRDefault="00D45409" w:rsidP="00D454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 xml:space="preserve">Баланс рождаемость-смертность в поселении за период 2015-2017 годы </w:t>
      </w:r>
      <w:r>
        <w:rPr>
          <w:rFonts w:ascii="Times New Roman" w:eastAsia="Calibri" w:hAnsi="Times New Roman" w:cs="Times New Roman"/>
          <w:sz w:val="24"/>
          <w:szCs w:val="24"/>
        </w:rPr>
        <w:t>находится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положительном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значении: число </w:t>
      </w:r>
      <w:r>
        <w:rPr>
          <w:rFonts w:ascii="Times New Roman" w:eastAsia="Calibri" w:hAnsi="Times New Roman" w:cs="Times New Roman"/>
          <w:sz w:val="24"/>
          <w:szCs w:val="24"/>
        </w:rPr>
        <w:t>родившихся за последние два года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превышает число </w:t>
      </w:r>
      <w:r>
        <w:rPr>
          <w:rFonts w:ascii="Times New Roman" w:eastAsia="Calibri" w:hAnsi="Times New Roman" w:cs="Times New Roman"/>
          <w:sz w:val="24"/>
          <w:szCs w:val="24"/>
        </w:rPr>
        <w:t>умерших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роцесс естественной </w:t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прибыли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населения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целом увеличивается (Таблица № 6).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6. Естественный прирост (убыль)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092"/>
      </w:tblGrid>
      <w:tr w:rsidR="00C950DE" w:rsidRPr="00C950DE" w:rsidTr="00B75BDB">
        <w:tc>
          <w:tcPr>
            <w:tcW w:w="3085" w:type="dxa"/>
            <w:vMerge w:val="restart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486" w:type="dxa"/>
            <w:gridSpan w:val="3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C950DE" w:rsidRPr="00C950DE" w:rsidTr="00B75BDB">
        <w:tc>
          <w:tcPr>
            <w:tcW w:w="3085" w:type="dxa"/>
            <w:vMerge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2268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01.01.2017</w:t>
            </w:r>
          </w:p>
        </w:tc>
        <w:tc>
          <w:tcPr>
            <w:tcW w:w="209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01.01.2018</w:t>
            </w:r>
          </w:p>
        </w:tc>
      </w:tr>
      <w:tr w:rsidR="00C950DE" w:rsidRPr="00C950DE" w:rsidTr="00B75BDB">
        <w:tc>
          <w:tcPr>
            <w:tcW w:w="308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Число родившихся, чел.</w:t>
            </w:r>
          </w:p>
        </w:tc>
        <w:tc>
          <w:tcPr>
            <w:tcW w:w="21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2" w:type="dxa"/>
            <w:shd w:val="clear" w:color="auto" w:fill="auto"/>
          </w:tcPr>
          <w:p w:rsidR="00C950DE" w:rsidRPr="00C950DE" w:rsidRDefault="007615C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950DE" w:rsidRPr="00C950DE" w:rsidTr="00B75BDB">
        <w:tc>
          <w:tcPr>
            <w:tcW w:w="308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Число умерших, чел.</w:t>
            </w:r>
          </w:p>
        </w:tc>
        <w:tc>
          <w:tcPr>
            <w:tcW w:w="2126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  <w:shd w:val="clear" w:color="auto" w:fill="auto"/>
          </w:tcPr>
          <w:p w:rsidR="00C950DE" w:rsidRPr="00C950DE" w:rsidRDefault="007615C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950DE" w:rsidRPr="00C950DE" w:rsidTr="00B75BDB">
        <w:tc>
          <w:tcPr>
            <w:tcW w:w="308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268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092" w:type="dxa"/>
            <w:shd w:val="clear" w:color="auto" w:fill="auto"/>
          </w:tcPr>
          <w:p w:rsidR="00C950DE" w:rsidRPr="00C950DE" w:rsidRDefault="007615C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Миграционная ситуация в поселении представлена в таблице № 7. Число прибывших граждан в сельское поселение </w:t>
      </w:r>
      <w:r w:rsidR="00C13EB2">
        <w:rPr>
          <w:rFonts w:ascii="Times New Roman" w:eastAsia="Calibri" w:hAnsi="Times New Roman" w:cs="Times New Roman"/>
          <w:sz w:val="24"/>
          <w:szCs w:val="24"/>
        </w:rPr>
        <w:t>медленно сокращается, ч</w:t>
      </w:r>
      <w:r w:rsidRPr="00C950DE">
        <w:rPr>
          <w:rFonts w:ascii="Times New Roman" w:eastAsia="Calibri" w:hAnsi="Times New Roman" w:cs="Times New Roman"/>
          <w:sz w:val="24"/>
          <w:szCs w:val="24"/>
        </w:rPr>
        <w:t>исло граждан, выбывших с территории поселения, напротив, резко увеличи</w:t>
      </w:r>
      <w:r w:rsidR="00C13EB2">
        <w:rPr>
          <w:rFonts w:ascii="Times New Roman" w:eastAsia="Calibri" w:hAnsi="Times New Roman" w:cs="Times New Roman"/>
          <w:sz w:val="24"/>
          <w:szCs w:val="24"/>
        </w:rPr>
        <w:t>вается.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Таблица № 7. Миграционный прирост (убыль) населения.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914"/>
        <w:gridCol w:w="1914"/>
        <w:gridCol w:w="1914"/>
      </w:tblGrid>
      <w:tr w:rsidR="00C950DE" w:rsidRPr="00C950DE" w:rsidTr="00B75BDB">
        <w:tc>
          <w:tcPr>
            <w:tcW w:w="3829" w:type="dxa"/>
            <w:vMerge w:val="restart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742" w:type="dxa"/>
            <w:gridSpan w:val="3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C950DE" w:rsidRPr="00C950DE" w:rsidTr="00B75BDB">
        <w:tc>
          <w:tcPr>
            <w:tcW w:w="3829" w:type="dxa"/>
            <w:vMerge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01.01.2017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01.01.2018</w:t>
            </w:r>
          </w:p>
        </w:tc>
      </w:tr>
      <w:tr w:rsidR="00C950DE" w:rsidRPr="00C950DE" w:rsidTr="00B75BDB">
        <w:tc>
          <w:tcPr>
            <w:tcW w:w="382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Число прибывших граждан, чел.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9E6DF0" w:rsidP="009E6D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13EB2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FE2781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C950DE" w:rsidRPr="00C950DE" w:rsidTr="00B75BDB">
        <w:tc>
          <w:tcPr>
            <w:tcW w:w="382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Число выбывших граждан, чел.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9E6DF0" w:rsidP="009E6D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13EB2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FE2781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950DE" w:rsidRPr="00C950DE" w:rsidTr="00B75BDB">
        <w:tc>
          <w:tcPr>
            <w:tcW w:w="382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Миграционный прирост, убыль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9E6DF0" w:rsidP="009E6D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C1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13E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FE2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E278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В целом в сельском поселении численность населения </w:t>
      </w:r>
      <w:r w:rsidR="00F00BDB">
        <w:rPr>
          <w:rFonts w:ascii="Times New Roman" w:eastAsia="Calibri" w:hAnsi="Times New Roman" w:cs="Times New Roman"/>
          <w:sz w:val="24"/>
          <w:szCs w:val="24"/>
        </w:rPr>
        <w:t>медленно сокращается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(Таблица № 3).  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>Численность трудоустроенных граждан в Ново</w:t>
      </w:r>
      <w:r w:rsidR="00FE2781">
        <w:rPr>
          <w:rFonts w:ascii="Times New Roman" w:eastAsia="Calibri" w:hAnsi="Times New Roman" w:cs="Times New Roman"/>
          <w:sz w:val="24"/>
          <w:szCs w:val="24"/>
        </w:rPr>
        <w:t xml:space="preserve">николаевском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 с </w:t>
      </w:r>
      <w:r w:rsidR="00FE2781">
        <w:rPr>
          <w:rFonts w:ascii="Times New Roman" w:eastAsia="Calibri" w:hAnsi="Times New Roman" w:cs="Times New Roman"/>
          <w:sz w:val="24"/>
          <w:szCs w:val="24"/>
        </w:rPr>
        <w:t>50,5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% (от общей численности трудоспособного населения) в 2015 году </w:t>
      </w:r>
      <w:r w:rsidR="000637E7">
        <w:rPr>
          <w:rFonts w:ascii="Times New Roman" w:eastAsia="Calibri" w:hAnsi="Times New Roman" w:cs="Times New Roman"/>
          <w:sz w:val="24"/>
          <w:szCs w:val="24"/>
        </w:rPr>
        <w:t>увеличилась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0637E7">
        <w:rPr>
          <w:rFonts w:ascii="Times New Roman" w:eastAsia="Calibri" w:hAnsi="Times New Roman" w:cs="Times New Roman"/>
          <w:sz w:val="24"/>
          <w:szCs w:val="24"/>
        </w:rPr>
        <w:t>74,7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% в 201</w:t>
      </w:r>
      <w:r w:rsidR="00EC4432">
        <w:rPr>
          <w:rFonts w:ascii="Times New Roman" w:eastAsia="Calibri" w:hAnsi="Times New Roman" w:cs="Times New Roman"/>
          <w:sz w:val="24"/>
          <w:szCs w:val="24"/>
        </w:rPr>
        <w:t>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EC4432">
        <w:rPr>
          <w:rFonts w:ascii="Times New Roman" w:eastAsia="Calibri" w:hAnsi="Times New Roman" w:cs="Times New Roman"/>
          <w:sz w:val="24"/>
          <w:szCs w:val="24"/>
        </w:rPr>
        <w:t>.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>. Ново</w:t>
      </w:r>
      <w:r w:rsidR="000637E7">
        <w:rPr>
          <w:rFonts w:ascii="Times New Roman" w:eastAsia="Calibri" w:hAnsi="Times New Roman" w:cs="Times New Roman"/>
          <w:sz w:val="24"/>
          <w:szCs w:val="24"/>
        </w:rPr>
        <w:t>николаевка, с.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7E7">
        <w:rPr>
          <w:rFonts w:ascii="Times New Roman" w:eastAsia="Calibri" w:hAnsi="Times New Roman" w:cs="Times New Roman"/>
          <w:sz w:val="24"/>
          <w:szCs w:val="24"/>
        </w:rPr>
        <w:t xml:space="preserve">Минаевка, пос. Большой </w:t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Кордон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работающее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население составляет большую часть трудоспособного населения (7</w:t>
      </w:r>
      <w:r w:rsidR="000637E7">
        <w:rPr>
          <w:rFonts w:ascii="Times New Roman" w:eastAsia="Calibri" w:hAnsi="Times New Roman" w:cs="Times New Roman"/>
          <w:sz w:val="24"/>
          <w:szCs w:val="24"/>
        </w:rPr>
        <w:t>2,5</w:t>
      </w:r>
      <w:r w:rsidRPr="00C950DE">
        <w:rPr>
          <w:rFonts w:ascii="Times New Roman" w:eastAsia="Calibri" w:hAnsi="Times New Roman" w:cs="Times New Roman"/>
          <w:sz w:val="24"/>
          <w:szCs w:val="24"/>
        </w:rPr>
        <w:t>%</w:t>
      </w:r>
      <w:r w:rsidR="000637E7">
        <w:rPr>
          <w:rFonts w:ascii="Times New Roman" w:eastAsia="Calibri" w:hAnsi="Times New Roman" w:cs="Times New Roman"/>
          <w:sz w:val="24"/>
          <w:szCs w:val="24"/>
        </w:rPr>
        <w:t>, 77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0637E7">
        <w:rPr>
          <w:rFonts w:ascii="Times New Roman" w:eastAsia="Calibri" w:hAnsi="Times New Roman" w:cs="Times New Roman"/>
          <w:sz w:val="24"/>
          <w:szCs w:val="24"/>
        </w:rPr>
        <w:t xml:space="preserve">и 91%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соответственно). В отдаленн</w:t>
      </w:r>
      <w:r w:rsidR="00F00BDB">
        <w:rPr>
          <w:rFonts w:ascii="Times New Roman" w:eastAsia="Calibri" w:hAnsi="Times New Roman" w:cs="Times New Roman"/>
          <w:sz w:val="24"/>
          <w:szCs w:val="24"/>
        </w:rPr>
        <w:t>ой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от центральной усадьбы </w:t>
      </w:r>
      <w:proofErr w:type="spellStart"/>
      <w:r w:rsidR="00F00BDB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F00BDB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F00BDB">
        <w:rPr>
          <w:rFonts w:ascii="Times New Roman" w:eastAsia="Calibri" w:hAnsi="Times New Roman" w:cs="Times New Roman"/>
          <w:sz w:val="24"/>
          <w:szCs w:val="24"/>
        </w:rPr>
        <w:t>арь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трудоустроенное население составляет </w:t>
      </w:r>
      <w:r w:rsidR="00F00BDB">
        <w:rPr>
          <w:rFonts w:ascii="Times New Roman" w:eastAsia="Calibri" w:hAnsi="Times New Roman" w:cs="Times New Roman"/>
          <w:sz w:val="24"/>
          <w:szCs w:val="24"/>
        </w:rPr>
        <w:t>53</w:t>
      </w:r>
      <w:r w:rsidRPr="00C950DE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часть трудовых ресурсов – это трудоспособное население в трудоспособном возрасте, доля работающих лиц старших возрастов незначительна.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Наибольшее количество работающих граждан на территории Ново</w:t>
      </w:r>
      <w:r w:rsidR="00F00BD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занято в сельском хозяйстве</w:t>
      </w:r>
      <w:r w:rsidR="00F00BDB">
        <w:rPr>
          <w:rFonts w:ascii="Times New Roman" w:eastAsia="Calibri" w:hAnsi="Times New Roman" w:cs="Times New Roman"/>
          <w:sz w:val="24"/>
          <w:szCs w:val="24"/>
        </w:rPr>
        <w:t xml:space="preserve"> (ОО КФХ «Нива»), в лесозаготовительной отрасли (ООО «</w:t>
      </w:r>
      <w:proofErr w:type="spellStart"/>
      <w:r w:rsidR="00F00BDB">
        <w:rPr>
          <w:rFonts w:ascii="Times New Roman" w:eastAsia="Calibri" w:hAnsi="Times New Roman" w:cs="Times New Roman"/>
          <w:sz w:val="24"/>
          <w:szCs w:val="24"/>
        </w:rPr>
        <w:t>Сиблеспром</w:t>
      </w:r>
      <w:proofErr w:type="spellEnd"/>
      <w:r w:rsidR="00F00BDB">
        <w:rPr>
          <w:rFonts w:ascii="Times New Roman" w:eastAsia="Calibri" w:hAnsi="Times New Roman" w:cs="Times New Roman"/>
          <w:sz w:val="24"/>
          <w:szCs w:val="24"/>
        </w:rPr>
        <w:t>»)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 бюджетной сфере (образование, культура, здравоохранение), часть населения трудится </w:t>
      </w:r>
      <w:r w:rsidR="00F00BDB">
        <w:rPr>
          <w:rFonts w:ascii="Times New Roman" w:eastAsia="Calibri" w:hAnsi="Times New Roman" w:cs="Times New Roman"/>
          <w:sz w:val="24"/>
          <w:szCs w:val="24"/>
        </w:rPr>
        <w:t xml:space="preserve">вахтовым методом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за пределами сельского поселения в </w:t>
      </w:r>
      <w:r w:rsidR="00F00BDB">
        <w:rPr>
          <w:rFonts w:ascii="Times New Roman" w:eastAsia="Calibri" w:hAnsi="Times New Roman" w:cs="Times New Roman"/>
          <w:sz w:val="24"/>
          <w:szCs w:val="24"/>
        </w:rPr>
        <w:t>северных районах Томской области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Экономическая ситуация: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Сельское хозяйство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По состоянию на 01.01.2018 на территории Ново</w:t>
      </w:r>
      <w:r w:rsidR="00964BCA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зарегистрирован</w:t>
      </w:r>
      <w:proofErr w:type="gramStart"/>
      <w:r w:rsidR="00964BCA">
        <w:rPr>
          <w:rFonts w:ascii="Times New Roman" w:eastAsia="Calibri" w:hAnsi="Times New Roman" w:cs="Times New Roman"/>
          <w:sz w:val="24"/>
          <w:szCs w:val="24"/>
        </w:rPr>
        <w:t>о ООО</w:t>
      </w:r>
      <w:proofErr w:type="gramEnd"/>
      <w:r w:rsidR="00964BCA">
        <w:rPr>
          <w:rFonts w:ascii="Times New Roman" w:eastAsia="Calibri" w:hAnsi="Times New Roman" w:cs="Times New Roman"/>
          <w:sz w:val="24"/>
          <w:szCs w:val="24"/>
        </w:rPr>
        <w:t xml:space="preserve"> КФХ «Нива», которое занимается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BCA">
        <w:rPr>
          <w:rFonts w:ascii="Times New Roman" w:eastAsia="Calibri" w:hAnsi="Times New Roman" w:cs="Times New Roman"/>
          <w:sz w:val="24"/>
          <w:szCs w:val="24"/>
        </w:rPr>
        <w:t>п</w:t>
      </w:r>
      <w:r w:rsidR="00964BCA" w:rsidRPr="00C950DE">
        <w:rPr>
          <w:rFonts w:ascii="Times New Roman" w:eastAsia="Calibri" w:hAnsi="Times New Roman" w:cs="Times New Roman"/>
          <w:sz w:val="24"/>
          <w:szCs w:val="24"/>
        </w:rPr>
        <w:t>роизводством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857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сельскохозяйственной </w:t>
      </w:r>
      <w:r w:rsidR="00964BCA">
        <w:rPr>
          <w:rFonts w:ascii="Times New Roman" w:eastAsia="Calibri" w:hAnsi="Times New Roman" w:cs="Times New Roman"/>
          <w:sz w:val="24"/>
          <w:szCs w:val="24"/>
        </w:rPr>
        <w:t xml:space="preserve">продукции. </w:t>
      </w:r>
      <w:r w:rsidR="00594857">
        <w:rPr>
          <w:rFonts w:ascii="Times New Roman" w:eastAsia="Calibri" w:hAnsi="Times New Roman" w:cs="Times New Roman"/>
          <w:sz w:val="24"/>
          <w:szCs w:val="24"/>
        </w:rPr>
        <w:t xml:space="preserve">Основной вид деятельности </w:t>
      </w:r>
      <w:proofErr w:type="gramStart"/>
      <w:r w:rsidR="00594857">
        <w:rPr>
          <w:rFonts w:ascii="Times New Roman" w:eastAsia="Calibri" w:hAnsi="Times New Roman" w:cs="Times New Roman"/>
          <w:sz w:val="24"/>
          <w:szCs w:val="24"/>
        </w:rPr>
        <w:t>-</w:t>
      </w:r>
      <w:r w:rsidR="00594857" w:rsidRPr="00594857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="00594857" w:rsidRPr="00594857">
        <w:rPr>
          <w:rFonts w:ascii="Times New Roman" w:hAnsi="Times New Roman" w:cs="Times New Roman"/>
          <w:color w:val="000000"/>
          <w:shd w:val="clear" w:color="auto" w:fill="FFFFFF"/>
        </w:rPr>
        <w:t>ыращивание зерновых</w:t>
      </w:r>
      <w:r w:rsidR="0059485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94857" w:rsidRPr="00594857">
        <w:rPr>
          <w:rFonts w:ascii="Times New Roman" w:hAnsi="Times New Roman" w:cs="Times New Roman"/>
          <w:color w:val="000000"/>
          <w:shd w:val="clear" w:color="auto" w:fill="FFFFFF"/>
        </w:rPr>
        <w:t xml:space="preserve"> зернобобовых культур и семян масличных культур</w:t>
      </w:r>
      <w:r w:rsidR="0059485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BC57A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64BCA">
        <w:rPr>
          <w:rFonts w:ascii="Times New Roman" w:eastAsia="Calibri" w:hAnsi="Times New Roman" w:cs="Times New Roman"/>
          <w:sz w:val="24"/>
          <w:szCs w:val="24"/>
        </w:rPr>
        <w:t xml:space="preserve">Специализируется на </w:t>
      </w:r>
      <w:r w:rsidR="00594857">
        <w:rPr>
          <w:rFonts w:ascii="Times New Roman" w:eastAsia="Calibri" w:hAnsi="Times New Roman" w:cs="Times New Roman"/>
          <w:sz w:val="24"/>
          <w:szCs w:val="24"/>
        </w:rPr>
        <w:t>разведении молочного крупного рогатого скота, производстве сырого молока.</w:t>
      </w:r>
    </w:p>
    <w:p w:rsidR="00C950DE" w:rsidRPr="00C950DE" w:rsidRDefault="00C950DE" w:rsidP="005948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Производством сельскохозяйственной продукции занимаются в поселении</w:t>
      </w:r>
      <w:r w:rsidR="0059485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личные подсобные хозяйства граждан.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 01.01.2018 в ЛПХ населения содержалось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EB2">
        <w:rPr>
          <w:rFonts w:ascii="Times New Roman" w:eastAsia="Calibri" w:hAnsi="Times New Roman" w:cs="Times New Roman"/>
          <w:sz w:val="24"/>
          <w:szCs w:val="24"/>
        </w:rPr>
        <w:t>455</w:t>
      </w:r>
      <w:r w:rsidR="00594857">
        <w:rPr>
          <w:rFonts w:ascii="Times New Roman" w:eastAsia="Calibri" w:hAnsi="Times New Roman" w:cs="Times New Roman"/>
          <w:sz w:val="24"/>
          <w:szCs w:val="24"/>
        </w:rPr>
        <w:t xml:space="preserve"> голов КРС, в том числе 191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коров, </w:t>
      </w:r>
      <w:r w:rsidR="00594857">
        <w:rPr>
          <w:rFonts w:ascii="Times New Roman" w:eastAsia="Calibri" w:hAnsi="Times New Roman" w:cs="Times New Roman"/>
          <w:sz w:val="24"/>
          <w:szCs w:val="24"/>
        </w:rPr>
        <w:t>230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свиней, 2</w:t>
      </w:r>
      <w:r w:rsidR="00594857">
        <w:rPr>
          <w:rFonts w:ascii="Times New Roman" w:eastAsia="Calibri" w:hAnsi="Times New Roman" w:cs="Times New Roman"/>
          <w:sz w:val="24"/>
          <w:szCs w:val="24"/>
        </w:rPr>
        <w:t>77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голов овец и коз</w:t>
      </w:r>
      <w:r w:rsidR="00594857">
        <w:rPr>
          <w:rFonts w:ascii="Times New Roman" w:eastAsia="Calibri" w:hAnsi="Times New Roman" w:cs="Times New Roman"/>
          <w:sz w:val="24"/>
          <w:szCs w:val="24"/>
        </w:rPr>
        <w:t>, 11 лошадей.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целом в личных подсобных хозяйствах населения сохраняется тенденция</w:t>
      </w:r>
      <w:r w:rsidR="000F0855">
        <w:rPr>
          <w:rFonts w:ascii="Times New Roman" w:eastAsia="Calibri" w:hAnsi="Times New Roman" w:cs="Times New Roman"/>
          <w:sz w:val="24"/>
          <w:szCs w:val="24"/>
        </w:rPr>
        <w:t xml:space="preserve"> уменьшения поголовья скота, не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смотря на это развитие личных подворий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граждан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является одним из спо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собов </w:t>
      </w:r>
      <w:proofErr w:type="spellStart"/>
      <w:r w:rsidR="00885241">
        <w:rPr>
          <w:rFonts w:ascii="Times New Roman" w:eastAsia="Calibri" w:hAnsi="Times New Roman" w:cs="Times New Roman"/>
          <w:sz w:val="24"/>
          <w:szCs w:val="24"/>
        </w:rPr>
        <w:t>самозанятости</w:t>
      </w:r>
      <w:proofErr w:type="spellEnd"/>
      <w:r w:rsidR="00885241">
        <w:rPr>
          <w:rFonts w:ascii="Times New Roman" w:eastAsia="Calibri" w:hAnsi="Times New Roman" w:cs="Times New Roman"/>
          <w:sz w:val="24"/>
          <w:szCs w:val="24"/>
        </w:rPr>
        <w:t xml:space="preserve"> населения, </w:t>
      </w:r>
      <w:r w:rsidRPr="00C950DE">
        <w:rPr>
          <w:rFonts w:ascii="Times New Roman" w:eastAsia="Calibri" w:hAnsi="Times New Roman" w:cs="Times New Roman"/>
          <w:sz w:val="24"/>
          <w:szCs w:val="24"/>
        </w:rPr>
        <w:t>дополнительным источником доходов семей.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b/>
          <w:sz w:val="24"/>
          <w:szCs w:val="24"/>
        </w:rPr>
        <w:t>Жилищно-коммунальное хозяйство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 территории сельского поселения функционирует муниципальное унитарное предприятие «Ново</w:t>
      </w:r>
      <w:r w:rsidR="000F0855">
        <w:rPr>
          <w:rFonts w:ascii="Times New Roman" w:eastAsia="Calibri" w:hAnsi="Times New Roman" w:cs="Times New Roman"/>
          <w:sz w:val="24"/>
          <w:szCs w:val="24"/>
        </w:rPr>
        <w:t>николаевское жилищно-коммунальное хозяйство</w:t>
      </w:r>
      <w:r w:rsidRPr="00C950DE">
        <w:rPr>
          <w:rFonts w:ascii="Times New Roman" w:eastAsia="Calibri" w:hAnsi="Times New Roman" w:cs="Times New Roman"/>
          <w:sz w:val="24"/>
          <w:szCs w:val="24"/>
        </w:rPr>
        <w:t>» (МУП «</w:t>
      </w:r>
      <w:r w:rsidR="000F0855">
        <w:rPr>
          <w:rFonts w:ascii="Times New Roman" w:eastAsia="Calibri" w:hAnsi="Times New Roman" w:cs="Times New Roman"/>
          <w:sz w:val="24"/>
          <w:szCs w:val="24"/>
        </w:rPr>
        <w:t>Новониколаевское ЖКХ</w:t>
      </w:r>
      <w:r w:rsidRPr="00C950DE">
        <w:rPr>
          <w:rFonts w:ascii="Times New Roman" w:eastAsia="Calibri" w:hAnsi="Times New Roman" w:cs="Times New Roman"/>
          <w:sz w:val="24"/>
          <w:szCs w:val="24"/>
        </w:rPr>
        <w:t>»), в хозяйственном ведении которого находятся  водопроводные сети (17,</w:t>
      </w:r>
      <w:r w:rsidR="000F0855">
        <w:rPr>
          <w:rFonts w:ascii="Times New Roman" w:eastAsia="Calibri" w:hAnsi="Times New Roman" w:cs="Times New Roman"/>
          <w:sz w:val="24"/>
          <w:szCs w:val="24"/>
        </w:rPr>
        <w:t>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км),  водонапорные башни (</w:t>
      </w:r>
      <w:r w:rsidR="000F0855">
        <w:rPr>
          <w:rFonts w:ascii="Times New Roman" w:eastAsia="Calibri" w:hAnsi="Times New Roman" w:cs="Times New Roman"/>
          <w:sz w:val="24"/>
          <w:szCs w:val="24"/>
        </w:rPr>
        <w:t>8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шт.),  водоразборные колонки </w:t>
      </w:r>
      <w:r w:rsidR="00663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1C8" w:rsidRPr="000E4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(</w:t>
      </w:r>
      <w:r w:rsidR="009D161E">
        <w:rPr>
          <w:rFonts w:ascii="Times New Roman" w:eastAsia="Calibri" w:hAnsi="Times New Roman" w:cs="Times New Roman"/>
          <w:sz w:val="24"/>
          <w:szCs w:val="24"/>
        </w:rPr>
        <w:t>8</w:t>
      </w:r>
      <w:r w:rsidR="000F0855">
        <w:rPr>
          <w:rFonts w:ascii="Times New Roman" w:eastAsia="Calibri" w:hAnsi="Times New Roman" w:cs="Times New Roman"/>
          <w:sz w:val="24"/>
          <w:szCs w:val="24"/>
        </w:rPr>
        <w:t>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шт.). </w:t>
      </w:r>
      <w:r w:rsidR="000F0855">
        <w:rPr>
          <w:rFonts w:ascii="Times New Roman" w:eastAsia="Calibri" w:hAnsi="Times New Roman" w:cs="Times New Roman"/>
          <w:sz w:val="24"/>
          <w:szCs w:val="24"/>
        </w:rPr>
        <w:t xml:space="preserve">В МУП </w:t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ЖКХ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работают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855">
        <w:rPr>
          <w:rFonts w:ascii="Times New Roman" w:eastAsia="Calibri" w:hAnsi="Times New Roman" w:cs="Times New Roman"/>
          <w:sz w:val="24"/>
          <w:szCs w:val="24"/>
        </w:rPr>
        <w:t>6 человек.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Жилищный фонд поселения составляет </w:t>
      </w:r>
      <w:r w:rsidR="000F0855">
        <w:rPr>
          <w:rFonts w:ascii="Times New Roman" w:eastAsia="Calibri" w:hAnsi="Times New Roman" w:cs="Times New Roman"/>
          <w:sz w:val="24"/>
          <w:szCs w:val="24"/>
        </w:rPr>
        <w:t>51,2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тыс. кв. м., в том числе </w:t>
      </w:r>
      <w:r w:rsidR="000F0855">
        <w:rPr>
          <w:rFonts w:ascii="Times New Roman" w:eastAsia="Calibri" w:hAnsi="Times New Roman" w:cs="Times New Roman"/>
          <w:sz w:val="24"/>
          <w:szCs w:val="24"/>
        </w:rPr>
        <w:t>49,1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тыс. кв. м. частное жилье, </w:t>
      </w:r>
      <w:r w:rsidR="000F0855">
        <w:rPr>
          <w:rFonts w:ascii="Times New Roman" w:eastAsia="Calibri" w:hAnsi="Times New Roman" w:cs="Times New Roman"/>
          <w:sz w:val="24"/>
          <w:szCs w:val="24"/>
        </w:rPr>
        <w:t>2,1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тыс. кв. м – муниципальный жилищный фонд.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Жилищный фонд по видам благоустройства представлен в таблице № 8.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8. Благоустройство жилищного фонда.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073"/>
        <w:gridCol w:w="874"/>
        <w:gridCol w:w="922"/>
        <w:gridCol w:w="1418"/>
        <w:gridCol w:w="1134"/>
        <w:gridCol w:w="850"/>
        <w:gridCol w:w="1134"/>
      </w:tblGrid>
      <w:tr w:rsidR="00C950DE" w:rsidRPr="00C950DE" w:rsidTr="00B75BDB">
        <w:trPr>
          <w:trHeight w:val="300"/>
        </w:trPr>
        <w:tc>
          <w:tcPr>
            <w:tcW w:w="1667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жилья</w:t>
            </w:r>
          </w:p>
        </w:tc>
        <w:tc>
          <w:tcPr>
            <w:tcW w:w="1073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тыс. м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332" w:type="dxa"/>
            <w:gridSpan w:val="6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оборудованная, тыс. м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950DE" w:rsidRPr="00C950DE" w:rsidTr="00B75BDB">
        <w:trPr>
          <w:trHeight w:val="240"/>
        </w:trPr>
        <w:tc>
          <w:tcPr>
            <w:tcW w:w="1667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Водо-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</w:t>
            </w:r>
            <w:proofErr w:type="spellEnd"/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92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Канали-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зацией</w:t>
            </w:r>
            <w:proofErr w:type="spellEnd"/>
          </w:p>
        </w:tc>
        <w:tc>
          <w:tcPr>
            <w:tcW w:w="141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Центральным отоплением</w:t>
            </w:r>
          </w:p>
        </w:tc>
        <w:tc>
          <w:tcPr>
            <w:tcW w:w="1134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Ваннами</w:t>
            </w:r>
          </w:p>
        </w:tc>
        <w:tc>
          <w:tcPr>
            <w:tcW w:w="850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Газом</w:t>
            </w:r>
          </w:p>
        </w:tc>
        <w:tc>
          <w:tcPr>
            <w:tcW w:w="1134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Электро-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плитами</w:t>
            </w:r>
          </w:p>
        </w:tc>
      </w:tr>
      <w:tr w:rsidR="00C950DE" w:rsidRPr="00C950DE" w:rsidTr="00B75BDB">
        <w:tc>
          <w:tcPr>
            <w:tcW w:w="1667" w:type="dxa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Общая площадь жилищного фонда по поселению</w:t>
            </w:r>
          </w:p>
        </w:tc>
        <w:tc>
          <w:tcPr>
            <w:tcW w:w="1073" w:type="dxa"/>
          </w:tcPr>
          <w:p w:rsidR="00C950DE" w:rsidRPr="00C950DE" w:rsidRDefault="000F0855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74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2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</w:tbl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Лесопромышленные предприятия.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 территории Ново</w:t>
      </w:r>
      <w:r w:rsidR="00D55B3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осуществляют свою деятельность </w:t>
      </w:r>
      <w:r w:rsidR="00D55B38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D55B38">
        <w:rPr>
          <w:rFonts w:ascii="Times New Roman" w:eastAsia="Calibri" w:hAnsi="Times New Roman" w:cs="Times New Roman"/>
          <w:sz w:val="24"/>
          <w:szCs w:val="24"/>
        </w:rPr>
        <w:t>Сиблеспром</w:t>
      </w:r>
      <w:proofErr w:type="spellEnd"/>
      <w:r w:rsidR="00D55B38">
        <w:rPr>
          <w:rFonts w:ascii="Times New Roman" w:eastAsia="Calibri" w:hAnsi="Times New Roman" w:cs="Times New Roman"/>
          <w:sz w:val="24"/>
          <w:szCs w:val="24"/>
        </w:rPr>
        <w:t>» (п. Большой Кордон)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, ООО «Завод «Родина (с. </w:t>
      </w:r>
      <w:r w:rsidR="00885241">
        <w:rPr>
          <w:rFonts w:ascii="Times New Roman" w:eastAsia="Calibri" w:hAnsi="Times New Roman" w:cs="Times New Roman"/>
          <w:sz w:val="24"/>
          <w:szCs w:val="24"/>
        </w:rPr>
        <w:t>Новониколаевка) 6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пилорам (</w:t>
      </w:r>
      <w:r w:rsidR="00D55B38">
        <w:rPr>
          <w:rFonts w:ascii="Times New Roman" w:eastAsia="Calibri" w:hAnsi="Times New Roman" w:cs="Times New Roman"/>
          <w:sz w:val="24"/>
          <w:szCs w:val="24"/>
        </w:rPr>
        <w:t>3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- в с. Ново</w:t>
      </w:r>
      <w:r w:rsidR="00D55B38">
        <w:rPr>
          <w:rFonts w:ascii="Times New Roman" w:eastAsia="Calibri" w:hAnsi="Times New Roman" w:cs="Times New Roman"/>
          <w:sz w:val="24"/>
          <w:szCs w:val="24"/>
        </w:rPr>
        <w:t>николаевке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1 - в д. </w:t>
      </w:r>
      <w:r w:rsidR="00D55B38">
        <w:rPr>
          <w:rFonts w:ascii="Times New Roman" w:eastAsia="Calibri" w:hAnsi="Times New Roman" w:cs="Times New Roman"/>
          <w:sz w:val="24"/>
          <w:szCs w:val="24"/>
        </w:rPr>
        <w:t>Караколь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1 - в </w:t>
      </w:r>
      <w:proofErr w:type="spellStart"/>
      <w:r w:rsidR="00D55B38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  <w:r w:rsidR="00D55B38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D55B38">
        <w:rPr>
          <w:rFonts w:ascii="Times New Roman" w:eastAsia="Calibri" w:hAnsi="Times New Roman" w:cs="Times New Roman"/>
          <w:sz w:val="24"/>
          <w:szCs w:val="24"/>
        </w:rPr>
        <w:t>ихайловка</w:t>
      </w:r>
      <w:proofErr w:type="spellEnd"/>
      <w:r w:rsidR="009D161E">
        <w:rPr>
          <w:rFonts w:ascii="Times New Roman" w:eastAsia="Calibri" w:hAnsi="Times New Roman" w:cs="Times New Roman"/>
          <w:sz w:val="24"/>
          <w:szCs w:val="24"/>
        </w:rPr>
        <w:t>, 1- в д. Гарь</w:t>
      </w:r>
      <w:r w:rsidR="00885241">
        <w:rPr>
          <w:rFonts w:ascii="Times New Roman" w:eastAsia="Calibri" w:hAnsi="Times New Roman" w:cs="Times New Roman"/>
          <w:sz w:val="24"/>
          <w:szCs w:val="24"/>
        </w:rPr>
        <w:t>), принадлежащие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индивидуальным предпринимателям</w:t>
      </w:r>
      <w:r w:rsidR="00D55B38">
        <w:rPr>
          <w:rFonts w:ascii="Times New Roman" w:eastAsia="Calibri" w:hAnsi="Times New Roman" w:cs="Times New Roman"/>
          <w:sz w:val="24"/>
          <w:szCs w:val="24"/>
        </w:rPr>
        <w:t>; столярная мастерская в с. Минаевка.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Торговые предприятия.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>На территории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торговую деятельность осуществляют 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сельпо и </w:t>
      </w:r>
      <w:r w:rsidR="00152528">
        <w:rPr>
          <w:rFonts w:ascii="Times New Roman" w:eastAsia="Calibri" w:hAnsi="Times New Roman" w:cs="Times New Roman"/>
          <w:sz w:val="24"/>
          <w:szCs w:val="24"/>
        </w:rPr>
        <w:t>10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предпринимателей. Во всех магазинах ассортимент представлен смешанными товарами.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b/>
          <w:sz w:val="24"/>
          <w:szCs w:val="24"/>
        </w:rPr>
        <w:t>Предприятия бытового обслуживания.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Предприятий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бытового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обслуживания в сельском поселении </w:t>
      </w:r>
      <w:r w:rsidR="00152528">
        <w:rPr>
          <w:rFonts w:ascii="Times New Roman" w:eastAsia="Calibri" w:hAnsi="Times New Roman" w:cs="Times New Roman"/>
          <w:sz w:val="24"/>
          <w:szCs w:val="24"/>
        </w:rPr>
        <w:t>нет.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b/>
          <w:sz w:val="24"/>
          <w:szCs w:val="24"/>
        </w:rPr>
        <w:t>Предприятия связи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 xml:space="preserve">Услуги связи в сельском поселении оказывают ФГУП «Почта России». В сельском поселении имеются </w:t>
      </w:r>
      <w:r w:rsidR="00152528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отделения связи. 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b/>
          <w:sz w:val="24"/>
          <w:szCs w:val="24"/>
        </w:rPr>
        <w:t>Сведения о градостроительной деятельности на территории сельского поселения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Градостроительная деятельность на территории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регулируется: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Генеральным планом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утвержденным решением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Совета Ново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от 27.05.2014 № 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84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Правилами землепользования и застройки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утвержденными решением Совета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Ново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от 27.05.2014 № 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84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Местными нормативами градостроительного проектирования муниципального образования «Ново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николаевское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поселение», утвержденными решением Совета Ново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от 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02.11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.2017 № 1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Расчетный срок реализации Генерального плана </w:t>
      </w:r>
      <w:r w:rsidRPr="00C950DE">
        <w:rPr>
          <w:rFonts w:ascii="Times New Roman" w:eastAsia="Calibri" w:hAnsi="Times New Roman" w:cs="Times New Roman"/>
          <w:iCs/>
          <w:sz w:val="24"/>
          <w:szCs w:val="24"/>
        </w:rPr>
        <w:t>Ново</w:t>
      </w:r>
      <w:r w:rsidR="00152528">
        <w:rPr>
          <w:rFonts w:ascii="Times New Roman" w:eastAsia="Calibri" w:hAnsi="Times New Roman" w:cs="Times New Roman"/>
          <w:i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поселения, на который рассчитаны все основные проектные решения Генерального плана,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составляет:</w:t>
      </w:r>
      <w:r w:rsidRPr="00C950DE">
        <w:rPr>
          <w:rFonts w:ascii="Times New Roman" w:eastAsia="Calibri" w:hAnsi="Times New Roman" w:cs="Times New Roman"/>
          <w:iCs/>
          <w:sz w:val="24"/>
          <w:szCs w:val="24"/>
        </w:rPr>
        <w:t>2033 год; первая очередь Генерального плана Ново</w:t>
      </w:r>
      <w:r w:rsidR="00152528">
        <w:rPr>
          <w:rFonts w:ascii="Times New Roman" w:eastAsia="Calibri" w:hAnsi="Times New Roman" w:cs="Times New Roman"/>
          <w:i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поселения, на которую определены первоочередные мероприятия по реализации Генерального плана - 2023 год.</w:t>
      </w:r>
      <w:proofErr w:type="gramEnd"/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социальными услугами.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Образование</w:t>
      </w:r>
    </w:p>
    <w:p w:rsidR="00C950DE" w:rsidRPr="00C950DE" w:rsidRDefault="00C950DE" w:rsidP="00FB6F14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услуги на территории сельского поселения оказывают муниципальное </w:t>
      </w:r>
      <w:r w:rsidR="00A61EBF">
        <w:rPr>
          <w:rFonts w:ascii="Times New Roman" w:eastAsia="Calibri" w:hAnsi="Times New Roman" w:cs="Times New Roman"/>
          <w:sz w:val="24"/>
          <w:szCs w:val="24"/>
        </w:rPr>
        <w:t>бюджетное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«Средняя общеобразовательная школа села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 xml:space="preserve">николаевки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области» (М</w:t>
      </w:r>
      <w:r w:rsidR="00A61EBF"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ОУ СОШ с.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николаевки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61EBF" w:rsidRPr="00C950DE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общеобразовательное учреждение «Средняя общеобразовательная школа села </w:t>
      </w:r>
      <w:proofErr w:type="spellStart"/>
      <w:r w:rsidR="00A61EBF"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="00A61EBF"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области» </w:t>
      </w:r>
      <w:r w:rsidR="00A61EBF">
        <w:rPr>
          <w:rFonts w:ascii="Times New Roman" w:eastAsia="Calibri" w:hAnsi="Times New Roman" w:cs="Times New Roman"/>
          <w:sz w:val="24"/>
          <w:szCs w:val="24"/>
        </w:rPr>
        <w:t>(</w:t>
      </w:r>
      <w:r w:rsidRPr="00C950DE">
        <w:rPr>
          <w:rFonts w:ascii="Times New Roman" w:eastAsia="Calibri" w:hAnsi="Times New Roman" w:cs="Times New Roman"/>
          <w:sz w:val="24"/>
          <w:szCs w:val="24"/>
        </w:rPr>
        <w:t>М</w:t>
      </w:r>
      <w:r w:rsidR="00A61EBF">
        <w:rPr>
          <w:rFonts w:ascii="Times New Roman" w:eastAsia="Calibri" w:hAnsi="Times New Roman" w:cs="Times New Roman"/>
          <w:sz w:val="24"/>
          <w:szCs w:val="24"/>
        </w:rPr>
        <w:t>А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ОУ СОШ с.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1EBF"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="00A61EBF">
        <w:rPr>
          <w:rFonts w:ascii="Times New Roman" w:eastAsia="Calibri" w:hAnsi="Times New Roman" w:cs="Times New Roman"/>
          <w:sz w:val="24"/>
          <w:szCs w:val="24"/>
        </w:rPr>
        <w:t xml:space="preserve">), МБОУ ООШ поселка Большой Кордон, </w:t>
      </w:r>
      <w:r w:rsidR="007A10D4">
        <w:rPr>
          <w:rFonts w:ascii="Times New Roman" w:eastAsia="Calibri" w:hAnsi="Times New Roman" w:cs="Times New Roman"/>
          <w:sz w:val="24"/>
          <w:szCs w:val="24"/>
        </w:rPr>
        <w:t>филиал МБОУ СОШ с. Новониколаевки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7A10D4">
        <w:rPr>
          <w:rFonts w:ascii="Times New Roman" w:eastAsia="Calibri" w:hAnsi="Times New Roman" w:cs="Times New Roman"/>
          <w:sz w:val="24"/>
          <w:szCs w:val="24"/>
        </w:rPr>
        <w:t>Гарьевская</w:t>
      </w:r>
      <w:proofErr w:type="spellEnd"/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школа</w:t>
      </w:r>
      <w:r w:rsidR="007A10D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4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Услуги дошкольного образования оказыва</w:t>
      </w:r>
      <w:r w:rsidR="00FB6F14">
        <w:rPr>
          <w:rFonts w:ascii="Times New Roman" w:eastAsia="Calibri" w:hAnsi="Times New Roman" w:cs="Times New Roman"/>
          <w:sz w:val="24"/>
          <w:szCs w:val="24"/>
        </w:rPr>
        <w:t>ю</w:t>
      </w:r>
      <w:r w:rsidRPr="00C950DE">
        <w:rPr>
          <w:rFonts w:ascii="Times New Roman" w:eastAsia="Calibri" w:hAnsi="Times New Roman" w:cs="Times New Roman"/>
          <w:sz w:val="24"/>
          <w:szCs w:val="24"/>
        </w:rPr>
        <w:t>т структурн</w:t>
      </w:r>
      <w:r w:rsidR="00FB6F14">
        <w:rPr>
          <w:rFonts w:ascii="Times New Roman" w:eastAsia="Calibri" w:hAnsi="Times New Roman" w:cs="Times New Roman"/>
          <w:sz w:val="24"/>
          <w:szCs w:val="24"/>
        </w:rPr>
        <w:t>ы</w:t>
      </w:r>
      <w:r w:rsidRPr="00C950DE">
        <w:rPr>
          <w:rFonts w:ascii="Times New Roman" w:eastAsia="Calibri" w:hAnsi="Times New Roman" w:cs="Times New Roman"/>
          <w:sz w:val="24"/>
          <w:szCs w:val="24"/>
        </w:rPr>
        <w:t>е подразделени</w:t>
      </w:r>
      <w:r w:rsidR="00FB6F14">
        <w:rPr>
          <w:rFonts w:ascii="Times New Roman" w:eastAsia="Calibri" w:hAnsi="Times New Roman" w:cs="Times New Roman"/>
          <w:sz w:val="24"/>
          <w:szCs w:val="24"/>
        </w:rPr>
        <w:t>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7A10D4"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ОУ СОШ с.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николаевки</w:t>
      </w:r>
      <w:r w:rsidR="00B46D14">
        <w:rPr>
          <w:rFonts w:ascii="Times New Roman" w:eastAsia="Calibri" w:hAnsi="Times New Roman" w:cs="Times New Roman"/>
          <w:sz w:val="24"/>
          <w:szCs w:val="24"/>
        </w:rPr>
        <w:t xml:space="preserve"> (1 группа)</w:t>
      </w:r>
      <w:r w:rsidR="00753ACC">
        <w:rPr>
          <w:rFonts w:ascii="Times New Roman" w:eastAsia="Calibri" w:hAnsi="Times New Roman" w:cs="Times New Roman"/>
          <w:sz w:val="24"/>
          <w:szCs w:val="24"/>
        </w:rPr>
        <w:t>,</w:t>
      </w:r>
      <w:r w:rsidR="00B4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F14" w:rsidRPr="00C950DE">
        <w:rPr>
          <w:rFonts w:ascii="Times New Roman" w:eastAsia="Calibri" w:hAnsi="Times New Roman" w:cs="Times New Roman"/>
          <w:sz w:val="24"/>
          <w:szCs w:val="24"/>
        </w:rPr>
        <w:t>М</w:t>
      </w:r>
      <w:r w:rsidR="00FB6F14">
        <w:rPr>
          <w:rFonts w:ascii="Times New Roman" w:eastAsia="Calibri" w:hAnsi="Times New Roman" w:cs="Times New Roman"/>
          <w:sz w:val="24"/>
          <w:szCs w:val="24"/>
        </w:rPr>
        <w:t>А</w:t>
      </w:r>
      <w:r w:rsidR="00FB6F14" w:rsidRPr="00C950DE">
        <w:rPr>
          <w:rFonts w:ascii="Times New Roman" w:eastAsia="Calibri" w:hAnsi="Times New Roman" w:cs="Times New Roman"/>
          <w:sz w:val="24"/>
          <w:szCs w:val="24"/>
        </w:rPr>
        <w:t xml:space="preserve">ОУ СОШ с. </w:t>
      </w:r>
      <w:proofErr w:type="spellStart"/>
      <w:r w:rsidR="00FB6F14"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="00B4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ACC">
        <w:rPr>
          <w:rFonts w:ascii="Times New Roman" w:eastAsia="Calibri" w:hAnsi="Times New Roman" w:cs="Times New Roman"/>
          <w:sz w:val="24"/>
          <w:szCs w:val="24"/>
        </w:rPr>
        <w:t>(2 группы), МБОУ ООШ п. Большой Кордон</w:t>
      </w:r>
      <w:r w:rsidR="00B46D14">
        <w:rPr>
          <w:rFonts w:ascii="Times New Roman" w:eastAsia="Calibri" w:hAnsi="Times New Roman" w:cs="Times New Roman"/>
          <w:sz w:val="24"/>
          <w:szCs w:val="24"/>
        </w:rPr>
        <w:t xml:space="preserve"> (1 группа) </w:t>
      </w:r>
      <w:r w:rsidRPr="00C950DE">
        <w:rPr>
          <w:rFonts w:ascii="Times New Roman" w:eastAsia="Calibri" w:hAnsi="Times New Roman" w:cs="Times New Roman"/>
          <w:sz w:val="24"/>
          <w:szCs w:val="24"/>
        </w:rPr>
        <w:t>– групп</w:t>
      </w:r>
      <w:r w:rsidR="00FB6F14">
        <w:rPr>
          <w:rFonts w:ascii="Times New Roman" w:eastAsia="Calibri" w:hAnsi="Times New Roman" w:cs="Times New Roman"/>
          <w:sz w:val="24"/>
          <w:szCs w:val="24"/>
        </w:rPr>
        <w:t>ы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дошкольного 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885241">
        <w:rPr>
          <w:rFonts w:ascii="Times New Roman" w:eastAsia="Calibri" w:hAnsi="Times New Roman" w:cs="Times New Roman"/>
          <w:sz w:val="24"/>
          <w:szCs w:val="24"/>
        </w:rPr>
        <w:t>.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 xml:space="preserve"> Учредителем </w:t>
      </w:r>
      <w:r w:rsidR="00885241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FB6F14">
        <w:rPr>
          <w:rFonts w:ascii="Times New Roman" w:eastAsia="Calibri" w:hAnsi="Times New Roman" w:cs="Times New Roman"/>
          <w:sz w:val="24"/>
          <w:szCs w:val="24"/>
        </w:rPr>
        <w:t xml:space="preserve"> учреждений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FB6F14">
        <w:rPr>
          <w:rFonts w:ascii="Times New Roman" w:eastAsia="Calibri" w:hAnsi="Times New Roman" w:cs="Times New Roman"/>
          <w:sz w:val="24"/>
          <w:szCs w:val="24"/>
        </w:rPr>
        <w:t>муниципальное образование «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>Асиновск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>район</w:t>
      </w:r>
      <w:r w:rsidR="00FB6F14">
        <w:rPr>
          <w:rFonts w:ascii="Times New Roman" w:eastAsia="Calibri" w:hAnsi="Times New Roman" w:cs="Times New Roman"/>
          <w:sz w:val="24"/>
          <w:szCs w:val="24"/>
        </w:rPr>
        <w:t>»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Структура образовательных учреждений представлена в таблице № 9.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9. Структура образовательных учреждений.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50"/>
        <w:gridCol w:w="567"/>
        <w:gridCol w:w="709"/>
        <w:gridCol w:w="709"/>
        <w:gridCol w:w="1134"/>
        <w:gridCol w:w="850"/>
        <w:gridCol w:w="1134"/>
        <w:gridCol w:w="992"/>
      </w:tblGrid>
      <w:tr w:rsidR="008C2164" w:rsidRPr="00C950DE" w:rsidTr="008C2164">
        <w:trPr>
          <w:trHeight w:val="400"/>
        </w:trPr>
        <w:tc>
          <w:tcPr>
            <w:tcW w:w="1920" w:type="dxa"/>
            <w:vMerge w:val="restart"/>
          </w:tcPr>
          <w:p w:rsidR="008C2164" w:rsidRPr="00C950DE" w:rsidRDefault="00885241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8C2164"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C2164"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</w:t>
            </w:r>
            <w:proofErr w:type="gramEnd"/>
            <w:r w:rsidR="008C2164"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</w:t>
            </w:r>
          </w:p>
        </w:tc>
        <w:tc>
          <w:tcPr>
            <w:tcW w:w="2835" w:type="dxa"/>
            <w:gridSpan w:val="4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01.09.2018</w:t>
            </w:r>
          </w:p>
        </w:tc>
        <w:tc>
          <w:tcPr>
            <w:tcW w:w="4110" w:type="dxa"/>
            <w:gridSpan w:val="4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общего образования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01.09.2018</w:t>
            </w:r>
          </w:p>
        </w:tc>
      </w:tr>
      <w:tr w:rsidR="008C2164" w:rsidRPr="00C950DE" w:rsidTr="008C2164">
        <w:trPr>
          <w:cantSplit/>
          <w:trHeight w:val="3325"/>
        </w:trPr>
        <w:tc>
          <w:tcPr>
            <w:tcW w:w="1920" w:type="dxa"/>
            <w:vMerge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67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709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</w:t>
            </w:r>
          </w:p>
        </w:tc>
        <w:tc>
          <w:tcPr>
            <w:tcW w:w="1134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850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1134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</w:t>
            </w:r>
          </w:p>
        </w:tc>
        <w:tc>
          <w:tcPr>
            <w:tcW w:w="992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</w:t>
            </w:r>
          </w:p>
        </w:tc>
      </w:tr>
      <w:tr w:rsidR="008C2164" w:rsidRPr="00C950DE" w:rsidTr="008C2164">
        <w:trPr>
          <w:cantSplit/>
          <w:trHeight w:val="1845"/>
        </w:trPr>
        <w:tc>
          <w:tcPr>
            <w:tcW w:w="1920" w:type="dxa"/>
          </w:tcPr>
          <w:p w:rsidR="008C2164" w:rsidRPr="00C950DE" w:rsidRDefault="008C2164" w:rsidP="00FB6F1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николаевка</w:t>
            </w:r>
          </w:p>
        </w:tc>
        <w:tc>
          <w:tcPr>
            <w:tcW w:w="850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ОУ-СОШ ГДО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СОШ 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34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5A4394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A4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C2164" w:rsidRPr="00C950DE" w:rsidTr="008C2164">
        <w:trPr>
          <w:cantSplit/>
          <w:trHeight w:val="834"/>
        </w:trPr>
        <w:tc>
          <w:tcPr>
            <w:tcW w:w="1920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арь</w:t>
            </w:r>
            <w:proofErr w:type="spellEnd"/>
          </w:p>
        </w:tc>
        <w:tc>
          <w:tcPr>
            <w:tcW w:w="850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8C2164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Гарьевская</w:t>
            </w:r>
            <w:proofErr w:type="spellEnd"/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 </w:t>
            </w:r>
          </w:p>
        </w:tc>
        <w:tc>
          <w:tcPr>
            <w:tcW w:w="850" w:type="dxa"/>
          </w:tcPr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</w:tcPr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164" w:rsidRPr="00C950DE" w:rsidTr="0017699B">
        <w:trPr>
          <w:cantSplit/>
          <w:trHeight w:val="1742"/>
        </w:trPr>
        <w:tc>
          <w:tcPr>
            <w:tcW w:w="1920" w:type="dxa"/>
          </w:tcPr>
          <w:p w:rsidR="008C2164" w:rsidRPr="00C950DE" w:rsidRDefault="008C2164" w:rsidP="008C216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Минаевка</w:t>
            </w:r>
          </w:p>
        </w:tc>
        <w:tc>
          <w:tcPr>
            <w:tcW w:w="850" w:type="dxa"/>
            <w:textDirection w:val="btLr"/>
          </w:tcPr>
          <w:p w:rsidR="008C2164" w:rsidRPr="00C950DE" w:rsidRDefault="008C2164" w:rsidP="008C2164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ОУ-СОШ ГДО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C2164" w:rsidRPr="00C950DE" w:rsidRDefault="002559D7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8C2164" w:rsidRPr="00C950DE" w:rsidRDefault="002559D7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</w:tcPr>
          <w:p w:rsidR="008C2164" w:rsidRPr="00C950DE" w:rsidRDefault="002559D7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extDirection w:val="btLr"/>
          </w:tcPr>
          <w:p w:rsidR="008C2164" w:rsidRPr="00C950DE" w:rsidRDefault="008C2164" w:rsidP="008C2164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СОШ 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</w:tcPr>
          <w:p w:rsidR="008C2164" w:rsidRPr="00C950DE" w:rsidRDefault="00753ACC" w:rsidP="00753ACC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C2164" w:rsidRPr="00C950DE" w:rsidRDefault="00753ACC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2164"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25452" w:rsidRPr="00C950DE" w:rsidTr="0017699B">
        <w:trPr>
          <w:cantSplit/>
          <w:trHeight w:val="1742"/>
        </w:trPr>
        <w:tc>
          <w:tcPr>
            <w:tcW w:w="1920" w:type="dxa"/>
          </w:tcPr>
          <w:p w:rsidR="00C25452" w:rsidRPr="00C950DE" w:rsidRDefault="00C25452" w:rsidP="008C216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Большой Кордон</w:t>
            </w:r>
          </w:p>
        </w:tc>
        <w:tc>
          <w:tcPr>
            <w:tcW w:w="850" w:type="dxa"/>
            <w:textDirection w:val="btLr"/>
          </w:tcPr>
          <w:p w:rsidR="00C25452" w:rsidRPr="00C950DE" w:rsidRDefault="00C25452" w:rsidP="00D45409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ОУ-СОШ ГДО</w:t>
            </w:r>
          </w:p>
          <w:p w:rsidR="00C25452" w:rsidRPr="00C950DE" w:rsidRDefault="00C25452" w:rsidP="00D45409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25452" w:rsidRPr="00C950DE" w:rsidRDefault="00C25452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C25452" w:rsidRPr="00C950DE" w:rsidRDefault="00C25452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extDirection w:val="btLr"/>
          </w:tcPr>
          <w:p w:rsidR="00C25452" w:rsidRPr="00C950DE" w:rsidRDefault="00C25452" w:rsidP="008C2164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</w:t>
            </w:r>
          </w:p>
          <w:p w:rsidR="00C25452" w:rsidRDefault="00C25452" w:rsidP="008C2164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5452" w:rsidRDefault="00C25452" w:rsidP="0052032A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</w:tcPr>
          <w:p w:rsidR="00C25452" w:rsidRDefault="00C25452" w:rsidP="0052032A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452" w:rsidRPr="00C950DE" w:rsidRDefault="00753ACC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</w:tcPr>
          <w:p w:rsidR="00753ACC" w:rsidRDefault="00753ACC" w:rsidP="0052032A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ACC" w:rsidRPr="00C950DE" w:rsidRDefault="00753ACC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25452" w:rsidRPr="00C950DE" w:rsidTr="008C2164">
        <w:tc>
          <w:tcPr>
            <w:tcW w:w="1920" w:type="dxa"/>
          </w:tcPr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поселению</w:t>
            </w:r>
          </w:p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5452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C25452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25452" w:rsidRPr="00C950DE" w:rsidRDefault="005A439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</w:tcPr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C25452" w:rsidRPr="00C950DE" w:rsidRDefault="005A439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134" w:type="dxa"/>
          </w:tcPr>
          <w:p w:rsidR="00C25452" w:rsidRPr="00C950DE" w:rsidRDefault="005A439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2" w:type="dxa"/>
          </w:tcPr>
          <w:p w:rsidR="00C25452" w:rsidRPr="00C950DE" w:rsidRDefault="005A439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</w:tbl>
    <w:p w:rsidR="00C950DE" w:rsidRPr="00C950DE" w:rsidRDefault="00C950DE" w:rsidP="00C950DE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0DE" w:rsidRPr="00C950DE" w:rsidRDefault="008C2164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Муниципальные образовательные учреждения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работа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т в одну смену. В школах функционируют специализированные кабинеты, спортивные залы, компьютерные классы, школьные столовые.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01D66">
        <w:rPr>
          <w:rFonts w:ascii="Times New Roman" w:eastAsia="Calibri" w:hAnsi="Times New Roman" w:cs="Times New Roman"/>
          <w:sz w:val="24"/>
          <w:szCs w:val="24"/>
        </w:rPr>
        <w:t xml:space="preserve">школах </w:t>
      </w:r>
      <w:r w:rsidRPr="00C950DE">
        <w:rPr>
          <w:rFonts w:ascii="Times New Roman" w:eastAsia="Calibri" w:hAnsi="Times New Roman" w:cs="Times New Roman"/>
          <w:sz w:val="24"/>
          <w:szCs w:val="24"/>
        </w:rPr>
        <w:t>и филиал</w:t>
      </w:r>
      <w:r w:rsidR="00A01D66">
        <w:rPr>
          <w:rFonts w:ascii="Times New Roman" w:eastAsia="Calibri" w:hAnsi="Times New Roman" w:cs="Times New Roman"/>
          <w:sz w:val="24"/>
          <w:szCs w:val="24"/>
        </w:rPr>
        <w:t>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работают </w:t>
      </w:r>
      <w:r w:rsidR="005A4394">
        <w:rPr>
          <w:rFonts w:ascii="Times New Roman" w:eastAsia="Calibri" w:hAnsi="Times New Roman" w:cs="Times New Roman"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sz w:val="24"/>
          <w:szCs w:val="24"/>
        </w:rPr>
        <w:t>2 педагогических работника, в школе с. Ново</w:t>
      </w:r>
      <w:r w:rsidR="005A4394">
        <w:rPr>
          <w:rFonts w:ascii="Times New Roman" w:eastAsia="Calibri" w:hAnsi="Times New Roman" w:cs="Times New Roman"/>
          <w:sz w:val="24"/>
          <w:szCs w:val="24"/>
        </w:rPr>
        <w:t xml:space="preserve">николаевки, и с. </w:t>
      </w:r>
      <w:proofErr w:type="spellStart"/>
      <w:r w:rsidR="005A4394"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="00B4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кроме педагогов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работают библиотекари</w:t>
      </w:r>
      <w:r w:rsidRPr="00C950DE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В школ</w:t>
      </w:r>
      <w:r w:rsidR="008C2164">
        <w:rPr>
          <w:rFonts w:ascii="Times New Roman" w:eastAsia="Calibri" w:hAnsi="Times New Roman" w:cs="Times New Roman"/>
          <w:sz w:val="24"/>
          <w:szCs w:val="24"/>
        </w:rPr>
        <w:t>ах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C2164">
        <w:rPr>
          <w:rFonts w:ascii="Times New Roman" w:eastAsia="Calibri" w:hAnsi="Times New Roman" w:cs="Times New Roman"/>
          <w:sz w:val="24"/>
          <w:szCs w:val="24"/>
        </w:rPr>
        <w:t>в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филиал</w:t>
      </w:r>
      <w:r w:rsidR="008C2164">
        <w:rPr>
          <w:rFonts w:ascii="Times New Roman" w:eastAsia="Calibri" w:hAnsi="Times New Roman" w:cs="Times New Roman"/>
          <w:sz w:val="24"/>
          <w:szCs w:val="24"/>
        </w:rPr>
        <w:t>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обучаются 2</w:t>
      </w:r>
      <w:r w:rsidR="005A4394">
        <w:rPr>
          <w:rFonts w:ascii="Times New Roman" w:eastAsia="Calibri" w:hAnsi="Times New Roman" w:cs="Times New Roman"/>
          <w:sz w:val="24"/>
          <w:szCs w:val="24"/>
        </w:rPr>
        <w:t>55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детей из </w:t>
      </w:r>
      <w:r w:rsidR="008C2164">
        <w:rPr>
          <w:rFonts w:ascii="Times New Roman" w:eastAsia="Calibri" w:hAnsi="Times New Roman" w:cs="Times New Roman"/>
          <w:sz w:val="24"/>
          <w:szCs w:val="24"/>
        </w:rPr>
        <w:t>семи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 населённых пунктов — с. </w:t>
      </w:r>
      <w:r w:rsidR="008C2164">
        <w:rPr>
          <w:rFonts w:ascii="Times New Roman" w:eastAsia="Calibri" w:hAnsi="Times New Roman" w:cs="Times New Roman"/>
          <w:sz w:val="24"/>
          <w:szCs w:val="24"/>
        </w:rPr>
        <w:t>Новониколаевка, д.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164">
        <w:rPr>
          <w:rFonts w:ascii="Times New Roman" w:eastAsia="Calibri" w:hAnsi="Times New Roman" w:cs="Times New Roman"/>
          <w:sz w:val="24"/>
          <w:szCs w:val="24"/>
        </w:rPr>
        <w:t>Михайловка, д.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164">
        <w:rPr>
          <w:rFonts w:ascii="Times New Roman" w:eastAsia="Calibri" w:hAnsi="Times New Roman" w:cs="Times New Roman"/>
          <w:sz w:val="24"/>
          <w:szCs w:val="24"/>
        </w:rPr>
        <w:t>Караколь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1D66">
        <w:rPr>
          <w:rFonts w:ascii="Times New Roman" w:eastAsia="Calibri" w:hAnsi="Times New Roman" w:cs="Times New Roman"/>
          <w:sz w:val="24"/>
          <w:szCs w:val="24"/>
        </w:rPr>
        <w:t>п. Большой Кордон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с. </w:t>
      </w:r>
      <w:r w:rsidR="00A01D66">
        <w:rPr>
          <w:rFonts w:ascii="Times New Roman" w:eastAsia="Calibri" w:hAnsi="Times New Roman" w:cs="Times New Roman"/>
          <w:sz w:val="24"/>
          <w:szCs w:val="24"/>
        </w:rPr>
        <w:t>Минаевка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1D66">
        <w:rPr>
          <w:rFonts w:ascii="Times New Roman" w:eastAsia="Calibri" w:hAnsi="Times New Roman" w:cs="Times New Roman"/>
          <w:sz w:val="24"/>
          <w:szCs w:val="24"/>
        </w:rPr>
        <w:t>с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1D66">
        <w:rPr>
          <w:rFonts w:ascii="Times New Roman" w:eastAsia="Calibri" w:hAnsi="Times New Roman" w:cs="Times New Roman"/>
          <w:sz w:val="24"/>
          <w:szCs w:val="24"/>
        </w:rPr>
        <w:t>Копыловка и д. Гарь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Структурное подразделение Группа дошкольного образования М</w:t>
      </w:r>
      <w:r w:rsidR="00A01D66"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ОУ СОШ с. Ново</w:t>
      </w:r>
      <w:r w:rsidR="00A01D66">
        <w:rPr>
          <w:rFonts w:ascii="Times New Roman" w:eastAsia="Calibri" w:hAnsi="Times New Roman" w:cs="Times New Roman"/>
          <w:sz w:val="24"/>
          <w:szCs w:val="24"/>
        </w:rPr>
        <w:t>николаевки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включает в себя </w:t>
      </w:r>
      <w:r w:rsidR="00A01D66">
        <w:rPr>
          <w:rFonts w:ascii="Times New Roman" w:eastAsia="Calibri" w:hAnsi="Times New Roman" w:cs="Times New Roman"/>
          <w:sz w:val="24"/>
          <w:szCs w:val="24"/>
        </w:rPr>
        <w:t>1 смешанную группу (дети с 3 до 6 лет</w:t>
      </w:r>
      <w:r w:rsidRPr="00C950DE">
        <w:rPr>
          <w:rFonts w:ascii="Times New Roman" w:eastAsia="Calibri" w:hAnsi="Times New Roman" w:cs="Times New Roman"/>
          <w:sz w:val="24"/>
          <w:szCs w:val="24"/>
        </w:rPr>
        <w:t>), котор</w:t>
      </w:r>
      <w:r w:rsidR="00A01D66">
        <w:rPr>
          <w:rFonts w:ascii="Times New Roman" w:eastAsia="Calibri" w:hAnsi="Times New Roman" w:cs="Times New Roman"/>
          <w:sz w:val="24"/>
          <w:szCs w:val="24"/>
        </w:rPr>
        <w:t>ую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посещает </w:t>
      </w:r>
      <w:r w:rsidR="005A4394">
        <w:rPr>
          <w:rFonts w:ascii="Times New Roman" w:eastAsia="Calibri" w:hAnsi="Times New Roman" w:cs="Times New Roman"/>
          <w:sz w:val="24"/>
          <w:szCs w:val="24"/>
        </w:rPr>
        <w:t>25детей</w:t>
      </w:r>
      <w:r w:rsidR="00DC4C7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Численность педагогических работников составляет </w:t>
      </w:r>
      <w:r w:rsidR="00DC4C75">
        <w:rPr>
          <w:rFonts w:ascii="Times New Roman" w:eastAsia="Calibri" w:hAnsi="Times New Roman" w:cs="Times New Roman"/>
          <w:sz w:val="24"/>
          <w:szCs w:val="24"/>
        </w:rPr>
        <w:t>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DC4C75">
        <w:rPr>
          <w:rFonts w:ascii="Times New Roman" w:eastAsia="Calibri" w:hAnsi="Times New Roman" w:cs="Times New Roman"/>
          <w:sz w:val="24"/>
          <w:szCs w:val="24"/>
        </w:rPr>
        <w:t>а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Default="00A01D66" w:rsidP="00A01D66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Структурное подразделение Группа дошкольного образования 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ОУ СОШ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включает в себя </w:t>
      </w:r>
      <w:r w:rsidR="00DC4C75">
        <w:rPr>
          <w:rFonts w:ascii="Times New Roman" w:eastAsia="Calibri" w:hAnsi="Times New Roman" w:cs="Times New Roman"/>
          <w:sz w:val="24"/>
          <w:szCs w:val="24"/>
        </w:rPr>
        <w:t>2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групп</w:t>
      </w:r>
      <w:r w:rsidR="00DC4C75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(дети с 3 до 6 лет</w:t>
      </w:r>
      <w:r w:rsidRPr="00C950DE">
        <w:rPr>
          <w:rFonts w:ascii="Times New Roman" w:eastAsia="Calibri" w:hAnsi="Times New Roman" w:cs="Times New Roman"/>
          <w:sz w:val="24"/>
          <w:szCs w:val="24"/>
        </w:rPr>
        <w:t>), котор</w:t>
      </w:r>
      <w:r w:rsidR="00DC4C75">
        <w:rPr>
          <w:rFonts w:ascii="Times New Roman" w:eastAsia="Calibri" w:hAnsi="Times New Roman" w:cs="Times New Roman"/>
          <w:sz w:val="24"/>
          <w:szCs w:val="24"/>
        </w:rPr>
        <w:t>ые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посеща</w:t>
      </w:r>
      <w:r w:rsidR="00DC4C75">
        <w:rPr>
          <w:rFonts w:ascii="Times New Roman" w:eastAsia="Calibri" w:hAnsi="Times New Roman" w:cs="Times New Roman"/>
          <w:sz w:val="24"/>
          <w:szCs w:val="24"/>
        </w:rPr>
        <w:t>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C4C75">
        <w:rPr>
          <w:rFonts w:ascii="Times New Roman" w:eastAsia="Calibri" w:hAnsi="Times New Roman" w:cs="Times New Roman"/>
          <w:sz w:val="24"/>
          <w:szCs w:val="24"/>
        </w:rPr>
        <w:t>27детей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Численность педагогических работников составляет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C75" w:rsidRPr="00C950DE" w:rsidRDefault="00DC4C75" w:rsidP="00A01D66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Структурное подразделение Группа дошкольного образования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ОШ </w:t>
      </w:r>
      <w:r>
        <w:rPr>
          <w:rFonts w:ascii="Times New Roman" w:eastAsia="Calibri" w:hAnsi="Times New Roman" w:cs="Times New Roman"/>
          <w:sz w:val="24"/>
          <w:szCs w:val="24"/>
        </w:rPr>
        <w:t>п.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Большой </w:t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Кордон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включает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себя </w:t>
      </w:r>
      <w:r>
        <w:rPr>
          <w:rFonts w:ascii="Times New Roman" w:eastAsia="Calibri" w:hAnsi="Times New Roman" w:cs="Times New Roman"/>
          <w:sz w:val="24"/>
          <w:szCs w:val="24"/>
        </w:rPr>
        <w:t>1 смешанную группу (дети с 3 до 6 лет</w:t>
      </w:r>
      <w:r w:rsidRPr="00C950DE">
        <w:rPr>
          <w:rFonts w:ascii="Times New Roman" w:eastAsia="Calibri" w:hAnsi="Times New Roman" w:cs="Times New Roman"/>
          <w:sz w:val="24"/>
          <w:szCs w:val="24"/>
        </w:rPr>
        <w:t>), котор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посеща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950D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детей.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Численность педагогических работников составляет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Учреждения образования находится в ведении Управления образования Администрации Асиновского района</w:t>
      </w:r>
      <w:r w:rsidR="00A01D66">
        <w:rPr>
          <w:rFonts w:ascii="Times New Roman" w:eastAsia="Calibri" w:hAnsi="Times New Roman" w:cs="Times New Roman"/>
          <w:sz w:val="24"/>
          <w:szCs w:val="24"/>
        </w:rPr>
        <w:t>.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Сфера образования является вопросом местного значения муниципального образования «Асиновский район».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Здравоохранение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Услуги здравоохранения оказывают следующие учреждения: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филиал областного государственного бюджетного учреждения здравоохранения «Асиновская районная больница» </w:t>
      </w:r>
      <w:proofErr w:type="spellStart"/>
      <w:r w:rsidR="00BA0E67">
        <w:rPr>
          <w:rFonts w:ascii="Times New Roman" w:eastAsia="Calibri" w:hAnsi="Times New Roman" w:cs="Times New Roman"/>
          <w:sz w:val="24"/>
          <w:szCs w:val="24"/>
        </w:rPr>
        <w:t>Минаевская</w:t>
      </w:r>
      <w:proofErr w:type="spellEnd"/>
      <w:r w:rsidR="00BA0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891">
        <w:rPr>
          <w:rFonts w:ascii="Times New Roman" w:eastAsia="Calibri" w:hAnsi="Times New Roman" w:cs="Times New Roman"/>
          <w:sz w:val="24"/>
          <w:szCs w:val="24"/>
        </w:rPr>
        <w:t>врачебная амбулатория</w:t>
      </w:r>
      <w:r w:rsidR="00BA0E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0DE" w:rsidRPr="00C950DE" w:rsidRDefault="00E52EC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фельдшерско-акушерских пункт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Структура учреждений здравоохранения представлена в таблице № 10.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10. Структура учреждений здравоохранения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C950DE" w:rsidRPr="00C950DE" w:rsidTr="00B75BDB">
        <w:trPr>
          <w:trHeight w:val="258"/>
        </w:trPr>
        <w:tc>
          <w:tcPr>
            <w:tcW w:w="2225" w:type="dxa"/>
            <w:vMerge w:val="restart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</w:t>
            </w:r>
          </w:p>
        </w:tc>
        <w:tc>
          <w:tcPr>
            <w:tcW w:w="3458" w:type="dxa"/>
            <w:vMerge w:val="restart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</w:p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</w:tc>
        <w:tc>
          <w:tcPr>
            <w:tcW w:w="3389" w:type="dxa"/>
            <w:gridSpan w:val="2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</w:tr>
      <w:tr w:rsidR="00C950DE" w:rsidRPr="00C950DE" w:rsidTr="00B75BDB">
        <w:trPr>
          <w:trHeight w:val="555"/>
        </w:trPr>
        <w:tc>
          <w:tcPr>
            <w:tcW w:w="2225" w:type="dxa"/>
            <w:vMerge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</w:t>
            </w:r>
          </w:p>
        </w:tc>
        <w:tc>
          <w:tcPr>
            <w:tcW w:w="1619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персонал</w:t>
            </w:r>
          </w:p>
        </w:tc>
      </w:tr>
      <w:tr w:rsidR="00C950DE" w:rsidRPr="00C950DE" w:rsidTr="00B75BDB">
        <w:tc>
          <w:tcPr>
            <w:tcW w:w="2225" w:type="dxa"/>
          </w:tcPr>
          <w:p w:rsidR="00C950DE" w:rsidRPr="00C950DE" w:rsidRDefault="00C950DE" w:rsidP="00BA0E67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</w:t>
            </w:r>
            <w:r w:rsidR="00BA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3458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0DE" w:rsidRPr="00C950DE" w:rsidTr="00B75BDB">
        <w:tc>
          <w:tcPr>
            <w:tcW w:w="2225" w:type="dxa"/>
          </w:tcPr>
          <w:p w:rsidR="00C950DE" w:rsidRPr="00C950DE" w:rsidRDefault="00C950DE" w:rsidP="00BA0E67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BA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Минаевка</w:t>
            </w:r>
          </w:p>
        </w:tc>
        <w:tc>
          <w:tcPr>
            <w:tcW w:w="3458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врачебная амбулатория</w:t>
            </w:r>
          </w:p>
        </w:tc>
        <w:tc>
          <w:tcPr>
            <w:tcW w:w="1770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</w:tcPr>
          <w:p w:rsidR="00C950DE" w:rsidRPr="00C950DE" w:rsidRDefault="00DC4C75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50DE" w:rsidRPr="00C950DE" w:rsidTr="00B75BDB">
        <w:tc>
          <w:tcPr>
            <w:tcW w:w="2225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Караколь</w:t>
            </w:r>
          </w:p>
        </w:tc>
        <w:tc>
          <w:tcPr>
            <w:tcW w:w="3458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67" w:rsidRPr="00C950DE" w:rsidTr="00B75BDB">
        <w:tc>
          <w:tcPr>
            <w:tcW w:w="2225" w:type="dxa"/>
          </w:tcPr>
          <w:p w:rsidR="00BA0E67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3458" w:type="dxa"/>
          </w:tcPr>
          <w:p w:rsidR="00BA0E67" w:rsidRPr="00C950DE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BA0E67" w:rsidRPr="00C950DE" w:rsidRDefault="00BA0E67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</w:tcPr>
          <w:p w:rsidR="00BA0E67" w:rsidRPr="00C950DE" w:rsidRDefault="00BA0E67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67" w:rsidRPr="00C950DE" w:rsidTr="00B75BDB">
        <w:tc>
          <w:tcPr>
            <w:tcW w:w="2225" w:type="dxa"/>
          </w:tcPr>
          <w:p w:rsidR="00BA0E67" w:rsidRDefault="00E52ECF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Копыловка</w:t>
            </w:r>
          </w:p>
        </w:tc>
        <w:tc>
          <w:tcPr>
            <w:tcW w:w="3458" w:type="dxa"/>
          </w:tcPr>
          <w:p w:rsidR="00BA0E67" w:rsidRPr="00C950DE" w:rsidRDefault="00E52ECF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BA0E67" w:rsidRDefault="00E52ECF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</w:tcPr>
          <w:p w:rsidR="00BA0E67" w:rsidRDefault="00E52ECF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2ECF" w:rsidRPr="00C950DE" w:rsidTr="00B75BDB">
        <w:tc>
          <w:tcPr>
            <w:tcW w:w="2225" w:type="dxa"/>
          </w:tcPr>
          <w:p w:rsidR="00E52ECF" w:rsidRDefault="00E52ECF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Гарь</w:t>
            </w:r>
          </w:p>
        </w:tc>
        <w:tc>
          <w:tcPr>
            <w:tcW w:w="3458" w:type="dxa"/>
          </w:tcPr>
          <w:p w:rsidR="00E52ECF" w:rsidRPr="00C950DE" w:rsidRDefault="00E52ECF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E52ECF" w:rsidRDefault="00E52ECF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</w:tcPr>
          <w:p w:rsidR="00E52ECF" w:rsidRDefault="00E52ECF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50DE" w:rsidRPr="00C950DE" w:rsidRDefault="00C950DE" w:rsidP="00C9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0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950DE" w:rsidRPr="00C950DE" w:rsidRDefault="00C950DE" w:rsidP="00C9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5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врачебной амбулатории прием граждан всех возрастов провод</w:t>
      </w:r>
      <w:r w:rsidR="00E52E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50D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врач общей врачебной практики. В учреждении имеются кабинеты физиотерапии, процедурный</w:t>
      </w:r>
      <w:r w:rsidR="00DC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прививочный кабинет, кабинет дневного </w:t>
      </w:r>
      <w:r w:rsidR="00885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стационара, врача</w:t>
      </w:r>
      <w:r w:rsidR="00DC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ОВП, врача </w:t>
      </w:r>
      <w:proofErr w:type="gramStart"/>
      <w:r w:rsidR="00DC2A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DC2A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едиатра.</w:t>
      </w:r>
    </w:p>
    <w:p w:rsidR="00C950DE" w:rsidRPr="00C950DE" w:rsidRDefault="009D161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r w:rsidR="00E52ECF">
        <w:rPr>
          <w:rFonts w:ascii="Times New Roman" w:eastAsia="Calibri" w:hAnsi="Times New Roman" w:cs="Times New Roman"/>
          <w:sz w:val="24"/>
          <w:szCs w:val="24"/>
        </w:rPr>
        <w:t>Минаевка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ECF">
        <w:rPr>
          <w:rFonts w:ascii="Times New Roman" w:eastAsia="Calibri" w:hAnsi="Times New Roman" w:cs="Times New Roman"/>
          <w:sz w:val="24"/>
          <w:szCs w:val="24"/>
        </w:rPr>
        <w:t>имеется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950DE" w:rsidRPr="00C950DE">
        <w:rPr>
          <w:rFonts w:ascii="Times New Roman" w:eastAsia="Calibri" w:hAnsi="Times New Roman" w:cs="Times New Roman"/>
          <w:sz w:val="24"/>
          <w:szCs w:val="24"/>
        </w:rPr>
        <w:t>апте</w:t>
      </w:r>
      <w:r w:rsidR="00DC2A7A">
        <w:rPr>
          <w:rFonts w:ascii="Times New Roman" w:eastAsia="Calibri" w:hAnsi="Times New Roman" w:cs="Times New Roman"/>
          <w:sz w:val="24"/>
          <w:szCs w:val="24"/>
        </w:rPr>
        <w:t>ка</w:t>
      </w:r>
      <w:proofErr w:type="gramEnd"/>
      <w:r w:rsidR="00C950DE" w:rsidRPr="00C950DE">
        <w:rPr>
          <w:rFonts w:ascii="Times New Roman" w:eastAsia="Calibri" w:hAnsi="Times New Roman" w:cs="Times New Roman"/>
          <w:sz w:val="24"/>
          <w:szCs w:val="24"/>
        </w:rPr>
        <w:t>, осуществляющ</w:t>
      </w:r>
      <w:r w:rsidR="00DC2A7A">
        <w:rPr>
          <w:rFonts w:ascii="Times New Roman" w:eastAsia="Calibri" w:hAnsi="Times New Roman" w:cs="Times New Roman"/>
          <w:sz w:val="24"/>
          <w:szCs w:val="24"/>
        </w:rPr>
        <w:t>ая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розничную торговлю лекарственными средствами.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A7A">
        <w:rPr>
          <w:rFonts w:ascii="Times New Roman" w:eastAsia="Calibri" w:hAnsi="Times New Roman" w:cs="Times New Roman"/>
          <w:sz w:val="24"/>
          <w:szCs w:val="24"/>
        </w:rPr>
        <w:t xml:space="preserve">При каждом </w:t>
      </w:r>
      <w:proofErr w:type="spellStart"/>
      <w:r w:rsidR="00DC2A7A">
        <w:rPr>
          <w:rFonts w:ascii="Times New Roman" w:eastAsia="Calibri" w:hAnsi="Times New Roman" w:cs="Times New Roman"/>
          <w:sz w:val="24"/>
          <w:szCs w:val="24"/>
        </w:rPr>
        <w:t>ФАПе</w:t>
      </w:r>
      <w:proofErr w:type="spellEnd"/>
      <w:r w:rsidR="00DC2A7A">
        <w:rPr>
          <w:rFonts w:ascii="Times New Roman" w:eastAsia="Calibri" w:hAnsi="Times New Roman" w:cs="Times New Roman"/>
          <w:sz w:val="24"/>
          <w:szCs w:val="24"/>
        </w:rPr>
        <w:t xml:space="preserve"> есть аптечный пункт.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Учреждения здравоохранения находятся в ведении Департамента здравоохранения Томской области.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Культура и библиотечное обслуживание населения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 территории Ново</w:t>
      </w:r>
      <w:r w:rsidR="00E52EC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расположены следующие учреждения культуры, являющиеся филиалами муниципального автономного учреждения «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Межпоселенческий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центр народного творчества и культурно-спортивной деятельности Асиновского района» (МАУ «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МЦНТиКСД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района»):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Ново</w:t>
      </w:r>
      <w:r w:rsidR="00E52ECF">
        <w:rPr>
          <w:rFonts w:ascii="Times New Roman" w:eastAsia="Calibri" w:hAnsi="Times New Roman" w:cs="Times New Roman"/>
          <w:sz w:val="24"/>
          <w:szCs w:val="24"/>
        </w:rPr>
        <w:t>николаевский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Дом культуры (филиал № </w:t>
      </w:r>
      <w:r w:rsidR="0021545B">
        <w:rPr>
          <w:rFonts w:ascii="Times New Roman" w:eastAsia="Calibri" w:hAnsi="Times New Roman" w:cs="Times New Roman"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950DE" w:rsidRPr="00C950DE" w:rsidRDefault="00E52EC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Минаевский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Центр досуга (филиал № </w:t>
      </w:r>
      <w:r w:rsidR="0021545B">
        <w:rPr>
          <w:rFonts w:ascii="Times New Roman" w:eastAsia="Calibri" w:hAnsi="Times New Roman" w:cs="Times New Roman"/>
          <w:sz w:val="24"/>
          <w:szCs w:val="24"/>
        </w:rPr>
        <w:t>5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950DE" w:rsidRDefault="0021545B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Большекордонский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Центр досуга (филиал №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1545B" w:rsidRPr="00C950DE" w:rsidRDefault="0021545B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Гарьевский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Центр досуга (филиал №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950D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Ново</w:t>
      </w:r>
      <w:r w:rsidR="00854FBE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ДК работают </w:t>
      </w:r>
      <w:r w:rsidR="00854FBE">
        <w:rPr>
          <w:rFonts w:ascii="Times New Roman" w:eastAsia="Calibri" w:hAnsi="Times New Roman" w:cs="Times New Roman"/>
          <w:sz w:val="24"/>
          <w:szCs w:val="24"/>
        </w:rPr>
        <w:t>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клубных формирований (5 детских, 2 молодежных, </w:t>
      </w:r>
      <w:r w:rsidR="00854FBE">
        <w:rPr>
          <w:rFonts w:ascii="Times New Roman" w:eastAsia="Calibri" w:hAnsi="Times New Roman" w:cs="Times New Roman"/>
          <w:sz w:val="24"/>
          <w:szCs w:val="24"/>
        </w:rPr>
        <w:t>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для взрослых), в </w:t>
      </w:r>
      <w:r w:rsidR="00854FBE">
        <w:rPr>
          <w:rFonts w:ascii="Times New Roman" w:eastAsia="Calibri" w:hAnsi="Times New Roman" w:cs="Times New Roman"/>
          <w:sz w:val="24"/>
          <w:szCs w:val="24"/>
        </w:rPr>
        <w:t xml:space="preserve">Минаевском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ЦД – 1 </w:t>
      </w:r>
      <w:r w:rsidR="00854FBE">
        <w:rPr>
          <w:rFonts w:ascii="Times New Roman" w:eastAsia="Calibri" w:hAnsi="Times New Roman" w:cs="Times New Roman"/>
          <w:sz w:val="24"/>
          <w:szCs w:val="24"/>
        </w:rPr>
        <w:t>взрослое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клубное формирование, в </w:t>
      </w:r>
      <w:r w:rsidR="00854FBE">
        <w:rPr>
          <w:rFonts w:ascii="Times New Roman" w:eastAsia="Calibri" w:hAnsi="Times New Roman" w:cs="Times New Roman"/>
          <w:sz w:val="24"/>
          <w:szCs w:val="24"/>
        </w:rPr>
        <w:t>Большекордонском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ЦД – </w:t>
      </w:r>
      <w:r w:rsidR="00854FBE">
        <w:rPr>
          <w:rFonts w:ascii="Times New Roman" w:eastAsia="Calibri" w:hAnsi="Times New Roman" w:cs="Times New Roman"/>
          <w:sz w:val="24"/>
          <w:szCs w:val="24"/>
        </w:rPr>
        <w:t>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клубных формирования </w:t>
      </w:r>
      <w:r w:rsidR="00854FBE">
        <w:rPr>
          <w:rFonts w:ascii="Times New Roman" w:eastAsia="Calibri" w:hAnsi="Times New Roman" w:cs="Times New Roman"/>
          <w:sz w:val="24"/>
          <w:szCs w:val="24"/>
        </w:rPr>
        <w:t>(1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детск</w:t>
      </w:r>
      <w:r w:rsidR="00854FBE">
        <w:rPr>
          <w:rFonts w:ascii="Times New Roman" w:eastAsia="Calibri" w:hAnsi="Times New Roman" w:cs="Times New Roman"/>
          <w:sz w:val="24"/>
          <w:szCs w:val="24"/>
        </w:rPr>
        <w:t>ое</w:t>
      </w:r>
      <w:r w:rsidRPr="00C950DE">
        <w:rPr>
          <w:rFonts w:ascii="Times New Roman" w:eastAsia="Calibri" w:hAnsi="Times New Roman" w:cs="Times New Roman"/>
          <w:sz w:val="24"/>
          <w:szCs w:val="24"/>
        </w:rPr>
        <w:t>, 1 для взрослых)</w:t>
      </w:r>
      <w:r w:rsidR="00854FBE">
        <w:rPr>
          <w:rFonts w:ascii="Times New Roman" w:eastAsia="Calibri" w:hAnsi="Times New Roman" w:cs="Times New Roman"/>
          <w:sz w:val="24"/>
          <w:szCs w:val="24"/>
        </w:rPr>
        <w:t>, в Гарьевском ЦД – 1 детское клубное формирование.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Клубные формирования Ново</w:t>
      </w:r>
      <w:r w:rsidR="00854FB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ДК посещают 1</w:t>
      </w:r>
      <w:r w:rsidR="00854FBE">
        <w:rPr>
          <w:rFonts w:ascii="Times New Roman" w:eastAsia="Calibri" w:hAnsi="Times New Roman" w:cs="Times New Roman"/>
          <w:sz w:val="24"/>
          <w:szCs w:val="24"/>
        </w:rPr>
        <w:t>20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 разных возрастов, </w:t>
      </w:r>
      <w:r w:rsidR="00854FBE">
        <w:rPr>
          <w:rFonts w:ascii="Times New Roman" w:eastAsia="Calibri" w:hAnsi="Times New Roman" w:cs="Times New Roman"/>
          <w:sz w:val="24"/>
          <w:szCs w:val="24"/>
        </w:rPr>
        <w:t>Минаевский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ЦД – </w:t>
      </w:r>
      <w:r w:rsidR="00854FBE">
        <w:rPr>
          <w:rFonts w:ascii="Times New Roman" w:eastAsia="Calibri" w:hAnsi="Times New Roman" w:cs="Times New Roman"/>
          <w:sz w:val="24"/>
          <w:szCs w:val="24"/>
        </w:rPr>
        <w:t>15взрослых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1EE1">
        <w:rPr>
          <w:rFonts w:ascii="Times New Roman" w:eastAsia="Calibri" w:hAnsi="Times New Roman" w:cs="Times New Roman"/>
          <w:sz w:val="24"/>
          <w:szCs w:val="24"/>
        </w:rPr>
        <w:t>Большекордонский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ЦД – </w:t>
      </w:r>
      <w:r w:rsidR="00321EE1">
        <w:rPr>
          <w:rFonts w:ascii="Times New Roman" w:eastAsia="Calibri" w:hAnsi="Times New Roman" w:cs="Times New Roman"/>
          <w:sz w:val="24"/>
          <w:szCs w:val="24"/>
        </w:rPr>
        <w:t>18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 разных возрастов</w:t>
      </w:r>
      <w:r w:rsidR="00321EE1">
        <w:rPr>
          <w:rFonts w:ascii="Times New Roman" w:eastAsia="Calibri" w:hAnsi="Times New Roman" w:cs="Times New Roman"/>
          <w:sz w:val="24"/>
          <w:szCs w:val="24"/>
        </w:rPr>
        <w:t>, Гарьевский ЦД – 12 детей.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Учредителем МАУ «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МЦНТиКСД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района» является Администрация Асиновского района. Учреждения культуры находятся в ведении Управления культуры, спорта и молодежи Администрации Асиновского района.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Средства бюджета муниципального образования «Ново</w:t>
      </w:r>
      <w:r w:rsidR="0021545B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выделяются учреждениям культуры для организации и проведения культурно-массовых мероприятий в сельском поселении.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На территории сельского поселения расположены </w:t>
      </w:r>
      <w:r w:rsidR="00765F89">
        <w:rPr>
          <w:rFonts w:ascii="Times New Roman" w:eastAsia="Calibri" w:hAnsi="Times New Roman" w:cs="Times New Roman"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сельские библиотеки, являющиеся филиалами МБУ «Асиновская 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межпоселенческая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централизованная библиотечная система» (МБУ «АМЦБС»):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библиотека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Ново</w:t>
      </w:r>
      <w:r w:rsidR="00765F89">
        <w:rPr>
          <w:rFonts w:ascii="Times New Roman" w:eastAsia="Calibri" w:hAnsi="Times New Roman" w:cs="Times New Roman"/>
          <w:sz w:val="24"/>
          <w:szCs w:val="24"/>
        </w:rPr>
        <w:t>николаевка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(филиал №</w:t>
      </w:r>
      <w:r w:rsidR="00765F89">
        <w:rPr>
          <w:rFonts w:ascii="Times New Roman" w:eastAsia="Calibri" w:hAnsi="Times New Roman" w:cs="Times New Roman"/>
          <w:sz w:val="24"/>
          <w:szCs w:val="24"/>
        </w:rPr>
        <w:t>7</w:t>
      </w:r>
      <w:r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950DE" w:rsidRPr="00C950DE" w:rsidRDefault="00C950DE" w:rsidP="00765F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библиотека </w:t>
      </w:r>
      <w:r w:rsidR="00765F89">
        <w:rPr>
          <w:rFonts w:ascii="Times New Roman" w:eastAsia="Calibri" w:hAnsi="Times New Roman" w:cs="Times New Roman"/>
          <w:sz w:val="24"/>
          <w:szCs w:val="24"/>
        </w:rPr>
        <w:t xml:space="preserve">п. Большой Кордон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(филиал № </w:t>
      </w:r>
      <w:r w:rsidR="00765F89">
        <w:rPr>
          <w:rFonts w:ascii="Times New Roman" w:eastAsia="Calibri" w:hAnsi="Times New Roman" w:cs="Times New Roman"/>
          <w:sz w:val="24"/>
          <w:szCs w:val="24"/>
        </w:rPr>
        <w:t>6</w:t>
      </w:r>
      <w:r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библиотека </w:t>
      </w:r>
      <w:r w:rsidR="00765F89">
        <w:rPr>
          <w:rFonts w:ascii="Times New Roman" w:eastAsia="Calibri" w:hAnsi="Times New Roman" w:cs="Times New Roman"/>
          <w:sz w:val="24"/>
          <w:szCs w:val="24"/>
        </w:rPr>
        <w:t xml:space="preserve">с. Минаевка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(филиал № </w:t>
      </w:r>
      <w:r w:rsidR="00765F89">
        <w:rPr>
          <w:rFonts w:ascii="Times New Roman" w:eastAsia="Calibri" w:hAnsi="Times New Roman" w:cs="Times New Roman"/>
          <w:sz w:val="24"/>
          <w:szCs w:val="24"/>
        </w:rPr>
        <w:t>8</w:t>
      </w:r>
      <w:r w:rsidRPr="00C950DE">
        <w:rPr>
          <w:rFonts w:ascii="Times New Roman" w:eastAsia="Calibri" w:hAnsi="Times New Roman" w:cs="Times New Roman"/>
          <w:sz w:val="24"/>
          <w:szCs w:val="24"/>
        </w:rPr>
        <w:t>)</w:t>
      </w:r>
      <w:r w:rsidR="00765F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5F89" w:rsidRPr="00C950DE" w:rsidRDefault="00765F89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библиотека д. Гарь (филиал № 21)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Учредителем МБУ «АМЦБС» является </w:t>
      </w:r>
      <w:r w:rsidR="00765F89">
        <w:rPr>
          <w:rFonts w:ascii="Times New Roman" w:eastAsia="Calibri" w:hAnsi="Times New Roman" w:cs="Times New Roman"/>
          <w:sz w:val="24"/>
          <w:szCs w:val="24"/>
        </w:rPr>
        <w:t>муниципальное образование «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</w:t>
      </w:r>
      <w:r w:rsidR="00765F89">
        <w:rPr>
          <w:rFonts w:ascii="Times New Roman" w:eastAsia="Calibri" w:hAnsi="Times New Roman" w:cs="Times New Roman"/>
          <w:sz w:val="24"/>
          <w:szCs w:val="24"/>
        </w:rPr>
        <w:t>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65F89">
        <w:rPr>
          <w:rFonts w:ascii="Times New Roman" w:eastAsia="Calibri" w:hAnsi="Times New Roman" w:cs="Times New Roman"/>
          <w:sz w:val="24"/>
          <w:szCs w:val="24"/>
        </w:rPr>
        <w:t>»</w:t>
      </w:r>
      <w:r w:rsidRPr="00C950DE">
        <w:rPr>
          <w:rFonts w:ascii="Times New Roman" w:eastAsia="Calibri" w:hAnsi="Times New Roman" w:cs="Times New Roman"/>
          <w:sz w:val="24"/>
          <w:szCs w:val="24"/>
        </w:rPr>
        <w:t>. Библиотеки находятся в ведении Управления культуры, спорта и молодежи Администрации Асиновского района.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Полномочия по организации библиотечного обслуживания населения решением Совета Ново</w:t>
      </w:r>
      <w:r w:rsidR="00765F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ежегодно передаются муниципальному образованию «Асиновский район».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 и массовый спорт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области физической культуры и массового спорта в сельском поселении функционируют: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1) спортивный стадион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с. Ново</w:t>
      </w:r>
      <w:r w:rsidR="00765F89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 футбольным полем, асфальтовой беговой дорожкой, волейбольной п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лощадкой, спортивным турником.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Общая площадь стадиона составляет </w:t>
      </w:r>
      <w:r w:rsidR="006B167A">
        <w:rPr>
          <w:rFonts w:ascii="Times New Roman" w:eastAsia="Calibri" w:hAnsi="Times New Roman" w:cs="Times New Roman"/>
          <w:sz w:val="24"/>
          <w:szCs w:val="24"/>
        </w:rPr>
        <w:t xml:space="preserve">4220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кв. м. Стадион могут посещать все 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>желающие. На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стадионе регулярно проводятся соревнования по мини-футболу, волейболу, легкой атлетике. Стадион используется для тренировок футбольных команд сельского поселения</w:t>
      </w:r>
      <w:r w:rsidR="00765F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июле 201</w:t>
      </w:r>
      <w:r w:rsidR="00765F89">
        <w:rPr>
          <w:rFonts w:ascii="Times New Roman" w:eastAsia="Calibri" w:hAnsi="Times New Roman" w:cs="Times New Roman"/>
          <w:sz w:val="24"/>
          <w:szCs w:val="24"/>
        </w:rPr>
        <w:t>6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года на стадионе проходили летние спортивные игры сельских поселений Асиновского района</w:t>
      </w:r>
      <w:r w:rsidR="006B167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0DE" w:rsidRPr="00C950DE" w:rsidRDefault="00C950DE" w:rsidP="00765F89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2) спортивные залы в школах.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Площадь школьных спортивных залов: </w:t>
      </w:r>
      <w:r w:rsidR="00A46894">
        <w:rPr>
          <w:rFonts w:ascii="Times New Roman" w:eastAsia="Calibri" w:hAnsi="Times New Roman" w:cs="Times New Roman"/>
          <w:sz w:val="24"/>
          <w:szCs w:val="24"/>
        </w:rPr>
        <w:t>163,8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кв. м. в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Ново</w:t>
      </w:r>
      <w:r w:rsidR="00877DAC">
        <w:rPr>
          <w:rFonts w:ascii="Times New Roman" w:eastAsia="Calibri" w:hAnsi="Times New Roman" w:cs="Times New Roman"/>
          <w:sz w:val="24"/>
          <w:szCs w:val="24"/>
        </w:rPr>
        <w:t xml:space="preserve">николаевской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школе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6894">
        <w:rPr>
          <w:rFonts w:ascii="Times New Roman" w:eastAsia="Calibri" w:hAnsi="Times New Roman" w:cs="Times New Roman"/>
          <w:sz w:val="24"/>
          <w:szCs w:val="24"/>
        </w:rPr>
        <w:t>171,2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кв. м. в </w:t>
      </w:r>
      <w:r w:rsidR="00765F89">
        <w:rPr>
          <w:rFonts w:ascii="Times New Roman" w:eastAsia="Calibri" w:hAnsi="Times New Roman" w:cs="Times New Roman"/>
          <w:sz w:val="24"/>
          <w:szCs w:val="24"/>
        </w:rPr>
        <w:t>Большекордонской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школе, </w:t>
      </w:r>
      <w:r w:rsidR="00A46894">
        <w:rPr>
          <w:rFonts w:ascii="Times New Roman" w:eastAsia="Calibri" w:hAnsi="Times New Roman" w:cs="Times New Roman"/>
          <w:sz w:val="24"/>
          <w:szCs w:val="24"/>
        </w:rPr>
        <w:t>226,5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кв. м. в </w:t>
      </w:r>
      <w:proofErr w:type="spellStart"/>
      <w:r w:rsidR="00765F89">
        <w:rPr>
          <w:rFonts w:ascii="Times New Roman" w:eastAsia="Calibri" w:hAnsi="Times New Roman" w:cs="Times New Roman"/>
          <w:sz w:val="24"/>
          <w:szCs w:val="24"/>
        </w:rPr>
        <w:t>Минаевской</w:t>
      </w:r>
      <w:proofErr w:type="spell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школе</w:t>
      </w:r>
      <w:r w:rsidR="00765F89">
        <w:rPr>
          <w:rFonts w:ascii="Times New Roman" w:eastAsia="Calibri" w:hAnsi="Times New Roman" w:cs="Times New Roman"/>
          <w:sz w:val="24"/>
          <w:szCs w:val="24"/>
        </w:rPr>
        <w:t>,</w:t>
      </w:r>
      <w:r w:rsidR="00A46894">
        <w:rPr>
          <w:rFonts w:ascii="Times New Roman" w:eastAsia="Calibri" w:hAnsi="Times New Roman" w:cs="Times New Roman"/>
          <w:sz w:val="24"/>
          <w:szCs w:val="24"/>
        </w:rPr>
        <w:t xml:space="preserve"> 136 кв. м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67A">
        <w:rPr>
          <w:rFonts w:ascii="Times New Roman" w:eastAsia="Calibri" w:hAnsi="Times New Roman" w:cs="Times New Roman"/>
          <w:sz w:val="24"/>
          <w:szCs w:val="24"/>
        </w:rPr>
        <w:t>в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5F89">
        <w:rPr>
          <w:rFonts w:ascii="Times New Roman" w:eastAsia="Calibri" w:hAnsi="Times New Roman" w:cs="Times New Roman"/>
          <w:sz w:val="24"/>
          <w:szCs w:val="24"/>
        </w:rPr>
        <w:t>Гарьевской</w:t>
      </w:r>
      <w:proofErr w:type="spell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F89">
        <w:rPr>
          <w:rFonts w:ascii="Times New Roman" w:eastAsia="Calibri" w:hAnsi="Times New Roman" w:cs="Times New Roman"/>
          <w:sz w:val="24"/>
          <w:szCs w:val="24"/>
        </w:rPr>
        <w:t>школе.</w:t>
      </w:r>
      <w:proofErr w:type="gram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В М</w:t>
      </w:r>
      <w:r w:rsidR="00765F89"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765F89">
        <w:rPr>
          <w:rFonts w:ascii="Times New Roman" w:eastAsia="Calibri" w:hAnsi="Times New Roman" w:cs="Times New Roman"/>
          <w:sz w:val="24"/>
          <w:szCs w:val="24"/>
        </w:rPr>
        <w:t>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ОШ </w:t>
      </w:r>
      <w:r w:rsidR="00765F89">
        <w:rPr>
          <w:rFonts w:ascii="Times New Roman" w:eastAsia="Calibri" w:hAnsi="Times New Roman" w:cs="Times New Roman"/>
          <w:sz w:val="24"/>
          <w:szCs w:val="24"/>
        </w:rPr>
        <w:t>п. Большой Кордон</w:t>
      </w:r>
      <w:r w:rsidR="006B167A">
        <w:rPr>
          <w:rFonts w:ascii="Times New Roman" w:eastAsia="Calibri" w:hAnsi="Times New Roman" w:cs="Times New Roman"/>
          <w:sz w:val="24"/>
          <w:szCs w:val="24"/>
        </w:rPr>
        <w:t xml:space="preserve"> в 2011году</w:t>
      </w:r>
      <w:r w:rsidR="00765F8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proofErr w:type="spellStart"/>
      <w:r w:rsidR="00765F89">
        <w:rPr>
          <w:rFonts w:ascii="Times New Roman" w:eastAsia="Calibri" w:hAnsi="Times New Roman" w:cs="Times New Roman"/>
          <w:sz w:val="24"/>
          <w:szCs w:val="24"/>
        </w:rPr>
        <w:t>Гарьевской</w:t>
      </w:r>
      <w:proofErr w:type="spellEnd"/>
      <w:r w:rsidR="00765F89">
        <w:rPr>
          <w:rFonts w:ascii="Times New Roman" w:eastAsia="Calibri" w:hAnsi="Times New Roman" w:cs="Times New Roman"/>
          <w:sz w:val="24"/>
          <w:szCs w:val="24"/>
        </w:rPr>
        <w:t xml:space="preserve"> школе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6B167A">
        <w:rPr>
          <w:rFonts w:ascii="Times New Roman" w:eastAsia="Calibri" w:hAnsi="Times New Roman" w:cs="Times New Roman"/>
          <w:sz w:val="24"/>
          <w:szCs w:val="24"/>
        </w:rPr>
        <w:t>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году проведен капитальный ремонт спортивного зала. Спортивные залы обеспечивают выполнение комплексной программы по физическому воспитанию школьников, дают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возможность посещать учащимся спортивные секции. </w:t>
      </w:r>
      <w:r w:rsidR="006B167A">
        <w:rPr>
          <w:rFonts w:ascii="Times New Roman" w:eastAsia="Calibri" w:hAnsi="Times New Roman" w:cs="Times New Roman"/>
          <w:bCs/>
          <w:sz w:val="24"/>
          <w:szCs w:val="24"/>
        </w:rPr>
        <w:t>В каждой школе имеются теннисные столы.</w:t>
      </w:r>
    </w:p>
    <w:p w:rsidR="00C950DE" w:rsidRPr="00C950DE" w:rsidRDefault="00765F89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>) тренажерный зал в Ново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николаевском 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ДК, оборудован тренажером для мышц</w:t>
      </w:r>
      <w:r w:rsidR="006B167A">
        <w:rPr>
          <w:rFonts w:ascii="Times New Roman" w:eastAsia="Calibri" w:hAnsi="Times New Roman" w:cs="Times New Roman"/>
          <w:bCs/>
          <w:sz w:val="24"/>
          <w:szCs w:val="24"/>
        </w:rPr>
        <w:t>, тренаж</w:t>
      </w:r>
      <w:r w:rsidR="003064E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6B167A">
        <w:rPr>
          <w:rFonts w:ascii="Times New Roman" w:eastAsia="Calibri" w:hAnsi="Times New Roman" w:cs="Times New Roman"/>
          <w:bCs/>
          <w:sz w:val="24"/>
          <w:szCs w:val="24"/>
        </w:rPr>
        <w:t xml:space="preserve">рами для тяжелой атлетики. 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Кроме занятий на тренажере в зале проходят занятия гиревым спортом. Площадь зала </w:t>
      </w:r>
      <w:r w:rsidR="005720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161E">
        <w:rPr>
          <w:rFonts w:ascii="Times New Roman" w:eastAsia="Calibri" w:hAnsi="Times New Roman" w:cs="Times New Roman"/>
          <w:bCs/>
          <w:sz w:val="24"/>
          <w:szCs w:val="24"/>
        </w:rPr>
        <w:t>93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кв. м.;</w:t>
      </w:r>
    </w:p>
    <w:p w:rsidR="00C950DE" w:rsidRPr="00C950DE" w:rsidRDefault="00572054" w:rsidP="00572054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64EC">
        <w:rPr>
          <w:rFonts w:ascii="Times New Roman" w:eastAsia="Calibri" w:hAnsi="Times New Roman" w:cs="Times New Roman"/>
          <w:sz w:val="24"/>
          <w:szCs w:val="24"/>
        </w:rPr>
        <w:t>фойе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Новониколаевского ДК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для занятий настольным теннисом </w:t>
      </w:r>
      <w:r>
        <w:rPr>
          <w:rFonts w:ascii="Times New Roman" w:eastAsia="Calibri" w:hAnsi="Times New Roman" w:cs="Times New Roman"/>
          <w:sz w:val="24"/>
          <w:szCs w:val="24"/>
        </w:rPr>
        <w:t>установлен  один теннисный стол.</w:t>
      </w:r>
    </w:p>
    <w:p w:rsidR="00C950DE" w:rsidRPr="00C950DE" w:rsidRDefault="00572054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>ренажерный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>теннисный  залы, расположенные в здании Дома культуры, открыты для посещения всеми желающими по предварительному уведомлению спортивного инструктора.</w:t>
      </w:r>
    </w:p>
    <w:p w:rsidR="00C950DE" w:rsidRPr="00C950DE" w:rsidRDefault="00C950DE" w:rsidP="009D161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Ново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николаевском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Доме культуры работают </w:t>
      </w:r>
      <w:r w:rsidR="00572054">
        <w:rPr>
          <w:rFonts w:ascii="Times New Roman" w:eastAsia="Calibri" w:hAnsi="Times New Roman" w:cs="Times New Roman"/>
          <w:sz w:val="24"/>
          <w:szCs w:val="24"/>
        </w:rPr>
        <w:t xml:space="preserve">спортивные секции </w:t>
      </w:r>
      <w:r w:rsidRPr="00C950DE">
        <w:rPr>
          <w:rFonts w:ascii="Times New Roman" w:eastAsia="Calibri" w:hAnsi="Times New Roman" w:cs="Times New Roman"/>
          <w:sz w:val="24"/>
          <w:szCs w:val="24"/>
        </w:rPr>
        <w:t>для взрослого населения,  (посещают 1</w:t>
      </w:r>
      <w:r w:rsidR="00572054">
        <w:rPr>
          <w:rFonts w:ascii="Times New Roman" w:eastAsia="Calibri" w:hAnsi="Times New Roman" w:cs="Times New Roman"/>
          <w:sz w:val="24"/>
          <w:szCs w:val="24"/>
        </w:rPr>
        <w:t>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человек); для детей (посещают 2</w:t>
      </w:r>
      <w:r w:rsidR="00572054">
        <w:rPr>
          <w:rFonts w:ascii="Times New Roman" w:eastAsia="Calibri" w:hAnsi="Times New Roman" w:cs="Times New Roman"/>
          <w:sz w:val="24"/>
          <w:szCs w:val="24"/>
        </w:rPr>
        <w:t>0 детей); для молодежи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(посещают </w:t>
      </w:r>
      <w:r w:rsidR="00572054">
        <w:rPr>
          <w:rFonts w:ascii="Times New Roman" w:eastAsia="Calibri" w:hAnsi="Times New Roman" w:cs="Times New Roman"/>
          <w:sz w:val="24"/>
          <w:szCs w:val="24"/>
        </w:rPr>
        <w:t>1</w:t>
      </w:r>
      <w:r w:rsidRPr="00C950DE">
        <w:rPr>
          <w:rFonts w:ascii="Times New Roman" w:eastAsia="Calibri" w:hAnsi="Times New Roman" w:cs="Times New Roman"/>
          <w:sz w:val="24"/>
          <w:szCs w:val="24"/>
        </w:rPr>
        <w:t>0 человек).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Население </w:t>
      </w:r>
      <w:proofErr w:type="gramStart"/>
      <w:r w:rsidR="00501D1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01D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01D15">
        <w:rPr>
          <w:rFonts w:ascii="Times New Roman" w:eastAsia="Calibri" w:hAnsi="Times New Roman" w:cs="Times New Roman"/>
          <w:sz w:val="24"/>
          <w:szCs w:val="24"/>
        </w:rPr>
        <w:t>Новониколаевка</w:t>
      </w:r>
      <w:proofErr w:type="gram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054">
        <w:rPr>
          <w:rFonts w:ascii="Times New Roman" w:eastAsia="Calibri" w:hAnsi="Times New Roman" w:cs="Times New Roman"/>
          <w:sz w:val="24"/>
          <w:szCs w:val="24"/>
        </w:rPr>
        <w:t>не очень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активно занимается спортом. Спортивные объекты, расположенные в здании Ново</w:t>
      </w:r>
      <w:r w:rsidR="00572054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C950DE">
        <w:rPr>
          <w:rFonts w:ascii="Times New Roman" w:eastAsia="Calibri" w:hAnsi="Times New Roman" w:cs="Times New Roman"/>
          <w:sz w:val="24"/>
          <w:szCs w:val="24"/>
        </w:rPr>
        <w:t>ДК, в основном посещаются в выходные дни и в вечернее время в будничные дни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 в основном школьниками и молодежью.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На спортивном стадионе при благоприятной погоде с удовольствием занимаются спортом  подростки</w:t>
      </w:r>
      <w:r w:rsidR="00572054">
        <w:rPr>
          <w:rFonts w:ascii="Times New Roman" w:eastAsia="Calibri" w:hAnsi="Times New Roman" w:cs="Times New Roman"/>
          <w:sz w:val="24"/>
          <w:szCs w:val="24"/>
        </w:rPr>
        <w:t>. Молодежь в основном занимаются на стадионе в летнее время.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D15">
        <w:rPr>
          <w:rFonts w:ascii="Times New Roman" w:eastAsia="Calibri" w:hAnsi="Times New Roman" w:cs="Times New Roman"/>
          <w:sz w:val="24"/>
          <w:szCs w:val="24"/>
        </w:rPr>
        <w:t>П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опулярностью пользуется </w:t>
      </w:r>
      <w:r w:rsidR="00501D15">
        <w:rPr>
          <w:rFonts w:ascii="Times New Roman" w:eastAsia="Calibri" w:hAnsi="Times New Roman" w:cs="Times New Roman"/>
          <w:sz w:val="24"/>
          <w:szCs w:val="24"/>
        </w:rPr>
        <w:t>скандинавская ходьба особенно в зимнее время. У</w:t>
      </w:r>
      <w:r w:rsidRPr="00C950DE">
        <w:rPr>
          <w:rFonts w:ascii="Times New Roman" w:eastAsia="Calibri" w:hAnsi="Times New Roman" w:cs="Times New Roman"/>
          <w:sz w:val="24"/>
          <w:szCs w:val="24"/>
        </w:rPr>
        <w:t>влека</w:t>
      </w:r>
      <w:r w:rsidR="00501D15">
        <w:rPr>
          <w:rFonts w:ascii="Times New Roman" w:eastAsia="Calibri" w:hAnsi="Times New Roman" w:cs="Times New Roman"/>
          <w:sz w:val="24"/>
          <w:szCs w:val="24"/>
        </w:rPr>
        <w:t>ю</w:t>
      </w:r>
      <w:r w:rsidRPr="00C950DE">
        <w:rPr>
          <w:rFonts w:ascii="Times New Roman" w:eastAsia="Calibri" w:hAnsi="Times New Roman" w:cs="Times New Roman"/>
          <w:sz w:val="24"/>
          <w:szCs w:val="24"/>
        </w:rPr>
        <w:t>тся скандинавской ходьбой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 в основном люди пенсионного возраста. </w:t>
      </w:r>
      <w:r w:rsidRPr="00C950DE">
        <w:rPr>
          <w:rFonts w:ascii="Times New Roman" w:eastAsia="Calibri" w:hAnsi="Times New Roman" w:cs="Times New Roman"/>
          <w:sz w:val="24"/>
          <w:szCs w:val="24"/>
        </w:rPr>
        <w:t>В целом  интерес к здоровому образу жизни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 растет очень слабо.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Менее оживленная спортивная жизнь наблюдается в других населенных пунктах.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сел</w:t>
      </w:r>
      <w:r w:rsidR="00501D15">
        <w:rPr>
          <w:rFonts w:ascii="Times New Roman" w:eastAsia="Calibri" w:hAnsi="Times New Roman" w:cs="Times New Roman"/>
          <w:sz w:val="24"/>
          <w:szCs w:val="24"/>
        </w:rPr>
        <w:t>е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Минаевка, пос. Большой Кордон и д. Гарь 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кроме школьных спортивных залов других спортивных площадок нет. В деревнях </w:t>
      </w:r>
      <w:r w:rsidR="00321EE1">
        <w:rPr>
          <w:rFonts w:ascii="Times New Roman" w:eastAsia="Calibri" w:hAnsi="Times New Roman" w:cs="Times New Roman"/>
          <w:sz w:val="24"/>
          <w:szCs w:val="24"/>
        </w:rPr>
        <w:t>Караколь,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Ми</w:t>
      </w:r>
      <w:r w:rsidR="00321EE1">
        <w:rPr>
          <w:rFonts w:ascii="Times New Roman" w:eastAsia="Calibri" w:hAnsi="Times New Roman" w:cs="Times New Roman"/>
          <w:sz w:val="24"/>
          <w:szCs w:val="24"/>
        </w:rPr>
        <w:t>хайловк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и с. Копыловка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спортивные объекты полностью отсутствуют.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Доля жителей сельского поселения, систематических занимающихся физической культурой и спортом, составляет </w:t>
      </w:r>
      <w:r w:rsidR="00501D15">
        <w:rPr>
          <w:rFonts w:ascii="Times New Roman" w:eastAsia="Calibri" w:hAnsi="Times New Roman" w:cs="Times New Roman"/>
          <w:sz w:val="24"/>
          <w:szCs w:val="24"/>
        </w:rPr>
        <w:t>всего 8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% от общей численности населения, 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в основном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– это жители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>. Ново</w:t>
      </w:r>
      <w:r w:rsidR="00501D15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Ново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николаевском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 востребованы детские игровые площадки.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для обеспечения отдыха детей дошкольного и младшего возраста на территории </w:t>
      </w:r>
      <w:r w:rsidR="00321EE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имеются </w:t>
      </w:r>
      <w:r w:rsidR="00321EE1">
        <w:rPr>
          <w:rFonts w:ascii="Times New Roman" w:eastAsia="Calibri" w:hAnsi="Times New Roman" w:cs="Times New Roman"/>
          <w:sz w:val="24"/>
          <w:szCs w:val="24"/>
        </w:rPr>
        <w:t>3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детские игровые площадки, расположенные </w:t>
      </w:r>
      <w:r w:rsidR="00321EE1">
        <w:rPr>
          <w:rFonts w:ascii="Times New Roman" w:eastAsia="Calibri" w:hAnsi="Times New Roman" w:cs="Times New Roman"/>
          <w:sz w:val="24"/>
          <w:szCs w:val="24"/>
        </w:rPr>
        <w:t>в с. Новониколаевка, с. Минаевка и п. Большой Кордон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В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321EE1">
        <w:rPr>
          <w:rFonts w:ascii="Times New Roman" w:eastAsia="Calibri" w:hAnsi="Times New Roman" w:cs="Times New Roman"/>
          <w:sz w:val="24"/>
          <w:szCs w:val="24"/>
        </w:rPr>
        <w:t>Новониколаевка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детская площадка находится на территории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школы.</w:t>
      </w:r>
      <w:proofErr w:type="gramEnd"/>
      <w:r w:rsidR="00877DAC">
        <w:rPr>
          <w:rFonts w:ascii="Times New Roman" w:eastAsia="Calibri" w:hAnsi="Times New Roman" w:cs="Times New Roman"/>
          <w:sz w:val="24"/>
          <w:szCs w:val="24"/>
        </w:rPr>
        <w:t xml:space="preserve"> Общая</w:t>
      </w:r>
      <w:r w:rsidR="005A024D">
        <w:rPr>
          <w:rFonts w:ascii="Times New Roman" w:eastAsia="Calibri" w:hAnsi="Times New Roman" w:cs="Times New Roman"/>
          <w:sz w:val="24"/>
          <w:szCs w:val="24"/>
        </w:rPr>
        <w:t xml:space="preserve"> площадь площадок 26 0кв.м.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 С. 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Копыловка, д. Гарь, д. Караколь и д. Михайловка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не имеют на своей территории детских игровых площадок.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с. Ново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николаевка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Группа дошкольного образования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М</w:t>
      </w:r>
      <w:r w:rsidR="00877DAC">
        <w:rPr>
          <w:rFonts w:ascii="Times New Roman" w:eastAsia="Calibri" w:hAnsi="Times New Roman" w:cs="Times New Roman"/>
          <w:sz w:val="24"/>
          <w:szCs w:val="24"/>
        </w:rPr>
        <w:t>Б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877DAC">
        <w:rPr>
          <w:rFonts w:ascii="Times New Roman" w:eastAsia="Calibri" w:hAnsi="Times New Roman" w:cs="Times New Roman"/>
          <w:sz w:val="24"/>
          <w:szCs w:val="24"/>
        </w:rPr>
        <w:t>«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СОШ с. Ново</w:t>
      </w:r>
      <w:r w:rsidR="00321EE1">
        <w:rPr>
          <w:rFonts w:ascii="Times New Roman" w:eastAsia="Calibri" w:hAnsi="Times New Roman" w:cs="Times New Roman"/>
          <w:sz w:val="24"/>
          <w:szCs w:val="24"/>
        </w:rPr>
        <w:t>николаевки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» имеет на своей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территории детскую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игров</w:t>
      </w:r>
      <w:r w:rsidR="00321EE1">
        <w:rPr>
          <w:rFonts w:ascii="Times New Roman" w:eastAsia="Calibri" w:hAnsi="Times New Roman" w:cs="Times New Roman"/>
          <w:sz w:val="24"/>
          <w:szCs w:val="24"/>
        </w:rPr>
        <w:t>ую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площадк</w:t>
      </w:r>
      <w:r w:rsidR="00321EE1">
        <w:rPr>
          <w:rFonts w:ascii="Times New Roman" w:eastAsia="Calibri" w:hAnsi="Times New Roman" w:cs="Times New Roman"/>
          <w:sz w:val="24"/>
          <w:szCs w:val="24"/>
        </w:rPr>
        <w:t>у</w:t>
      </w:r>
      <w:r w:rsidR="0004434B">
        <w:rPr>
          <w:rFonts w:ascii="Times New Roman" w:eastAsia="Calibri" w:hAnsi="Times New Roman" w:cs="Times New Roman"/>
          <w:sz w:val="24"/>
          <w:szCs w:val="24"/>
        </w:rPr>
        <w:t>,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на котор</w:t>
      </w:r>
      <w:r w:rsidR="0004434B">
        <w:rPr>
          <w:rFonts w:ascii="Times New Roman" w:eastAsia="Calibri" w:hAnsi="Times New Roman" w:cs="Times New Roman"/>
          <w:sz w:val="24"/>
          <w:szCs w:val="24"/>
        </w:rPr>
        <w:t>ой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обустроена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том числе физкультурная площадка.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>Сложившийся уровень обеспеченности населения поселения услугами в области физической культуры и массового спорта приведен в Таблице № 11.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>Таблица № 11.  Сложившийся уровень обеспеченности населения услугами в области физической культуры и массового спорта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80"/>
        <w:gridCol w:w="1598"/>
        <w:gridCol w:w="1432"/>
        <w:gridCol w:w="1499"/>
        <w:gridCol w:w="2100"/>
      </w:tblGrid>
      <w:tr w:rsidR="00C950DE" w:rsidRPr="00C950DE" w:rsidTr="00B75BDB">
        <w:tc>
          <w:tcPr>
            <w:tcW w:w="56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spellStart"/>
            <w:r w:rsidRPr="00C950DE">
              <w:rPr>
                <w:rFonts w:ascii="Times New Roman" w:eastAsia="Calibri" w:hAnsi="Times New Roman" w:cs="Times New Roman"/>
                <w:bCs/>
              </w:rPr>
              <w:t>п.п</w:t>
            </w:r>
            <w:proofErr w:type="spellEnd"/>
            <w:r w:rsidRPr="00C950D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Наименование объекта</w:t>
            </w:r>
          </w:p>
        </w:tc>
        <w:tc>
          <w:tcPr>
            <w:tcW w:w="1432" w:type="dxa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Значение нормы расчетного показателя*</w:t>
            </w:r>
          </w:p>
        </w:tc>
        <w:tc>
          <w:tcPr>
            <w:tcW w:w="143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Норматив потребности (на 2018 год)</w:t>
            </w:r>
          </w:p>
        </w:tc>
        <w:tc>
          <w:tcPr>
            <w:tcW w:w="149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Значение расчетного показателя в поселении (факт на 2018 год)</w:t>
            </w:r>
          </w:p>
        </w:tc>
        <w:tc>
          <w:tcPr>
            <w:tcW w:w="210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Вывод о соответствии / несоответствии нормативам градостроительного проектирования</w:t>
            </w:r>
          </w:p>
        </w:tc>
      </w:tr>
      <w:tr w:rsidR="00C950DE" w:rsidRPr="00C950DE" w:rsidTr="00B75BDB">
        <w:tc>
          <w:tcPr>
            <w:tcW w:w="56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Стадион (плоскостное спортивное сооружение)</w:t>
            </w:r>
          </w:p>
        </w:tc>
        <w:tc>
          <w:tcPr>
            <w:tcW w:w="1432" w:type="dxa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0,7 – 0,9 га на 1000 жителей</w:t>
            </w:r>
          </w:p>
        </w:tc>
        <w:tc>
          <w:tcPr>
            <w:tcW w:w="1432" w:type="dxa"/>
            <w:shd w:val="clear" w:color="auto" w:fill="auto"/>
          </w:tcPr>
          <w:p w:rsidR="00C950DE" w:rsidRPr="00C950DE" w:rsidRDefault="0015761A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1,6-2,1</w:t>
            </w:r>
          </w:p>
        </w:tc>
        <w:tc>
          <w:tcPr>
            <w:tcW w:w="1499" w:type="dxa"/>
            <w:shd w:val="clear" w:color="auto" w:fill="auto"/>
          </w:tcPr>
          <w:p w:rsidR="00C950DE" w:rsidRPr="00C950DE" w:rsidRDefault="00C950DE" w:rsidP="002C7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0,</w:t>
            </w:r>
            <w:r w:rsidR="002C71EF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не соответствует</w:t>
            </w:r>
          </w:p>
        </w:tc>
      </w:tr>
      <w:tr w:rsidR="00C950DE" w:rsidRPr="00C950DE" w:rsidTr="00B75BDB">
        <w:tc>
          <w:tcPr>
            <w:tcW w:w="56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Спортивные залы общего пользования (включая школьные спортивные залы)</w:t>
            </w:r>
          </w:p>
        </w:tc>
        <w:tc>
          <w:tcPr>
            <w:tcW w:w="1432" w:type="dxa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60-80 кв. м. пола на 1000 жителей</w:t>
            </w:r>
          </w:p>
        </w:tc>
        <w:tc>
          <w:tcPr>
            <w:tcW w:w="1432" w:type="dxa"/>
            <w:shd w:val="clear" w:color="auto" w:fill="auto"/>
          </w:tcPr>
          <w:p w:rsidR="00C950DE" w:rsidRPr="00C950DE" w:rsidRDefault="0015761A" w:rsidP="005A02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</w:t>
            </w:r>
            <w:r w:rsidR="005A024D">
              <w:rPr>
                <w:rFonts w:ascii="Times New Roman" w:eastAsia="Calibri" w:hAnsi="Times New Roman" w:cs="Times New Roman"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Cs/>
              </w:rPr>
              <w:t>-186</w:t>
            </w:r>
          </w:p>
        </w:tc>
        <w:tc>
          <w:tcPr>
            <w:tcW w:w="1499" w:type="dxa"/>
            <w:shd w:val="clear" w:color="auto" w:fill="auto"/>
          </w:tcPr>
          <w:p w:rsidR="00C950DE" w:rsidRPr="00C950DE" w:rsidRDefault="002C71EF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141</w:t>
            </w:r>
          </w:p>
        </w:tc>
        <w:tc>
          <w:tcPr>
            <w:tcW w:w="2100" w:type="dxa"/>
            <w:shd w:val="clear" w:color="auto" w:fill="auto"/>
          </w:tcPr>
          <w:p w:rsidR="00C950DE" w:rsidRPr="00C950DE" w:rsidRDefault="002C71EF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не </w:t>
            </w:r>
            <w:r w:rsidR="00C950DE" w:rsidRPr="00C950DE">
              <w:rPr>
                <w:rFonts w:ascii="Times New Roman" w:eastAsia="Calibri" w:hAnsi="Times New Roman" w:cs="Times New Roman"/>
                <w:bCs/>
              </w:rPr>
              <w:t>соответствует</w:t>
            </w:r>
          </w:p>
        </w:tc>
      </w:tr>
      <w:tr w:rsidR="00C950DE" w:rsidRPr="00C950DE" w:rsidTr="00B75BDB">
        <w:tc>
          <w:tcPr>
            <w:tcW w:w="56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Площадки для игр детей, отдыха взрослого населения и занятий физкультурой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32" w:type="dxa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Не менее 10% общей площади квартала (микрорайона) жилой зоны, кв. м.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32" w:type="dxa"/>
            <w:shd w:val="clear" w:color="auto" w:fill="auto"/>
          </w:tcPr>
          <w:p w:rsidR="00C950DE" w:rsidRPr="00C950DE" w:rsidRDefault="00C950DE" w:rsidP="001576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3</w:t>
            </w:r>
            <w:r w:rsidR="0015761A">
              <w:rPr>
                <w:rFonts w:ascii="Times New Roman" w:eastAsia="Calibri" w:hAnsi="Times New Roman" w:cs="Times New Roman"/>
                <w:bCs/>
              </w:rPr>
              <w:t>2400</w:t>
            </w:r>
          </w:p>
        </w:tc>
        <w:tc>
          <w:tcPr>
            <w:tcW w:w="1499" w:type="dxa"/>
            <w:shd w:val="clear" w:color="auto" w:fill="auto"/>
          </w:tcPr>
          <w:p w:rsidR="00C950DE" w:rsidRPr="00C950DE" w:rsidRDefault="00C950DE" w:rsidP="00B676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4</w:t>
            </w:r>
            <w:r w:rsidR="00B67646"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210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не соответствует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Значения нормы расчетного показателя приняты согласно Генеральному плану Ново</w:t>
      </w:r>
      <w:r w:rsidR="00FB7EE1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(утвержден Решением Совета Ново</w:t>
      </w:r>
      <w:r w:rsidR="00FB7EE1">
        <w:rPr>
          <w:rFonts w:ascii="Times New Roman" w:eastAsia="Calibri" w:hAnsi="Times New Roman" w:cs="Times New Roman"/>
          <w:bCs/>
          <w:sz w:val="24"/>
          <w:szCs w:val="24"/>
        </w:rPr>
        <w:t xml:space="preserve">николаевского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от 27.05.2014 № </w:t>
      </w:r>
      <w:r w:rsidR="00FB7EE1">
        <w:rPr>
          <w:rFonts w:ascii="Times New Roman" w:eastAsia="Calibri" w:hAnsi="Times New Roman" w:cs="Times New Roman"/>
          <w:bCs/>
          <w:sz w:val="24"/>
          <w:szCs w:val="24"/>
        </w:rPr>
        <w:t>84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) и СП 42.13330.2011 «Свод правил. Градостроительство. Планировка и застройка городских и сельских поселений». 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bCs/>
          <w:sz w:val="24"/>
          <w:szCs w:val="24"/>
        </w:rPr>
        <w:t>3. Прогнозируемый спрос на услуги социальной инфраструктуры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соответствии с прогнозом, изложенном в Генеральном плане Ново</w:t>
      </w:r>
      <w:r w:rsidR="00FB7EE1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численность населения Ново</w:t>
      </w:r>
      <w:r w:rsidR="00FB7EE1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сельского поселения к 2033 году по сравнению с 201</w:t>
      </w:r>
      <w:r w:rsidR="0022656F">
        <w:rPr>
          <w:rFonts w:ascii="Times New Roman" w:eastAsia="Calibri" w:hAnsi="Times New Roman" w:cs="Times New Roman"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годом может увеличиться на </w:t>
      </w:r>
      <w:r w:rsidR="0022656F">
        <w:rPr>
          <w:rFonts w:ascii="Times New Roman" w:eastAsia="Calibri" w:hAnsi="Times New Roman" w:cs="Times New Roman"/>
          <w:sz w:val="24"/>
          <w:szCs w:val="24"/>
        </w:rPr>
        <w:t>435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человек, что составит 2</w:t>
      </w:r>
      <w:r w:rsidR="0022656F">
        <w:rPr>
          <w:rFonts w:ascii="Times New Roman" w:eastAsia="Calibri" w:hAnsi="Times New Roman" w:cs="Times New Roman"/>
          <w:sz w:val="24"/>
          <w:szCs w:val="24"/>
        </w:rPr>
        <w:t>877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  <w:r w:rsidR="0062201F">
        <w:rPr>
          <w:rFonts w:ascii="Times New Roman" w:eastAsia="Calibri" w:hAnsi="Times New Roman" w:cs="Times New Roman"/>
          <w:sz w:val="24"/>
          <w:szCs w:val="24"/>
        </w:rPr>
        <w:t xml:space="preserve"> Но в действительности это невозможно. Сейчас отток трудоспособного населения велик. Возможно увеличение населения за счет увеличения рабочих мест в ООО КФХ «Нива», которое активно увеличивает поголовье крупного рогатого скота.</w:t>
      </w:r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Возрастной состав в процентном соотношении в основном сохранится без изменений (Таблица № 12).  </w:t>
      </w:r>
    </w:p>
    <w:p w:rsidR="0062201F" w:rsidRPr="00C950DE" w:rsidRDefault="0062201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12. Возрастной состав населения Ново</w:t>
      </w:r>
      <w:r w:rsidR="00FB7EE1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(прогноз на 2033 год)</w:t>
      </w:r>
    </w:p>
    <w:p w:rsidR="0062201F" w:rsidRPr="00C950DE" w:rsidRDefault="0062201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47"/>
        <w:gridCol w:w="1936"/>
        <w:gridCol w:w="1974"/>
        <w:gridCol w:w="1638"/>
      </w:tblGrid>
      <w:tr w:rsidR="00C950DE" w:rsidRPr="00C950DE" w:rsidTr="00B75BDB">
        <w:tc>
          <w:tcPr>
            <w:tcW w:w="237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47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93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Дети до 17 лет включительно, чел.</w:t>
            </w:r>
          </w:p>
        </w:tc>
        <w:tc>
          <w:tcPr>
            <w:tcW w:w="197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1638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пенсионного возраста, чел.</w:t>
            </w:r>
          </w:p>
        </w:tc>
      </w:tr>
      <w:tr w:rsidR="00C950DE" w:rsidRPr="00C950DE" w:rsidTr="00B75BDB">
        <w:tc>
          <w:tcPr>
            <w:tcW w:w="237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поселению:</w:t>
            </w:r>
          </w:p>
        </w:tc>
        <w:tc>
          <w:tcPr>
            <w:tcW w:w="1647" w:type="dxa"/>
            <w:shd w:val="clear" w:color="auto" w:fill="auto"/>
          </w:tcPr>
          <w:p w:rsidR="00C950DE" w:rsidRPr="00C950DE" w:rsidRDefault="0022656F" w:rsidP="006220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22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36" w:type="dxa"/>
            <w:shd w:val="clear" w:color="auto" w:fill="auto"/>
          </w:tcPr>
          <w:p w:rsidR="00C950DE" w:rsidRPr="00C950DE" w:rsidRDefault="0062201F" w:rsidP="006220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974" w:type="dxa"/>
            <w:shd w:val="clear" w:color="auto" w:fill="auto"/>
          </w:tcPr>
          <w:p w:rsidR="00C950DE" w:rsidRPr="00C950DE" w:rsidRDefault="0062201F" w:rsidP="004F6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1179</w:t>
            </w:r>
          </w:p>
        </w:tc>
        <w:tc>
          <w:tcPr>
            <w:tcW w:w="1638" w:type="dxa"/>
            <w:shd w:val="clear" w:color="auto" w:fill="auto"/>
          </w:tcPr>
          <w:p w:rsidR="00C950DE" w:rsidRPr="00C950DE" w:rsidRDefault="004F6F1F" w:rsidP="006220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22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>Сфера физической культуры и массового спорта характеризуется недостаточным уровнем обеспечения населения стадионами (плоскостными спортивными сооружениями) при постоянно возрастающей потребности в таких объектах. В повышении роли физической культуры и здорового образа жизни среди населения наличие спортивных площадок играет существенную роль, так как создает благоприятные условия для увеличения охвата населения спортом. Многими жителями отмечается отсутствие в поселении универсальных спортивных площадок со свободным доступом для занятий спортом, в том числе для маломобильных групп населения, отсутствие хоккейной коробки (катка)</w:t>
      </w:r>
      <w:r w:rsidR="004F6F1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В то же время уровень обеспеченности населения спортивными залами превышает нормативы градостроительного проектирования.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В поселении имеется большой спрос на благоустроенные зоны для культурного отдыха, в том числе спрос на детские игровые площадки в пешеходной доступности 5-10 минут. </w:t>
      </w:r>
      <w:r w:rsidR="009D16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bCs/>
          <w:sz w:val="24"/>
          <w:szCs w:val="24"/>
        </w:rPr>
        <w:t>Детские площадки функционируют в с. Ново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николаевка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, с. 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Минаевка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D161E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ольшой Кордон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9D16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9D16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434B">
        <w:rPr>
          <w:rFonts w:ascii="Times New Roman" w:eastAsia="Calibri" w:hAnsi="Times New Roman" w:cs="Times New Roman"/>
          <w:sz w:val="24"/>
          <w:szCs w:val="24"/>
        </w:rPr>
        <w:t>с</w:t>
      </w:r>
      <w:r w:rsidR="0004434B"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4434B">
        <w:rPr>
          <w:rFonts w:ascii="Times New Roman" w:eastAsia="Calibri" w:hAnsi="Times New Roman" w:cs="Times New Roman"/>
          <w:sz w:val="24"/>
          <w:szCs w:val="24"/>
        </w:rPr>
        <w:t>Копыловка, д. Гарь, д. Караколь и д. Михайловка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детские игровые площадки отсутствуют. Имеющийся и прогнозируемый спрос на услуги в данной сфере намного выше сложившегося уровня обеспеченности и требует проведения мероприятий по строительству детских игровых площадок. </w:t>
      </w:r>
    </w:p>
    <w:p w:rsidR="00724613" w:rsidRPr="00724613" w:rsidRDefault="00724613" w:rsidP="00724613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613">
        <w:rPr>
          <w:rFonts w:ascii="Times New Roman" w:eastAsia="Calibri" w:hAnsi="Times New Roman" w:cs="Times New Roman"/>
          <w:bCs/>
          <w:sz w:val="24"/>
          <w:szCs w:val="24"/>
        </w:rPr>
        <w:t xml:space="preserve">В связи с существующей угрозой закрытия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Большекордонской </w:t>
      </w:r>
      <w:r w:rsidRPr="00724613">
        <w:rPr>
          <w:rFonts w:ascii="Times New Roman" w:eastAsia="Calibri" w:hAnsi="Times New Roman" w:cs="Times New Roman"/>
          <w:bCs/>
          <w:sz w:val="24"/>
          <w:szCs w:val="24"/>
        </w:rPr>
        <w:t xml:space="preserve">школы может произойти консервация здания, в котором расположены объекты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4613">
        <w:rPr>
          <w:rFonts w:ascii="Times New Roman" w:eastAsia="Calibri" w:hAnsi="Times New Roman" w:cs="Times New Roman"/>
          <w:bCs/>
          <w:sz w:val="24"/>
          <w:szCs w:val="24"/>
        </w:rPr>
        <w:t>культуры</w:t>
      </w:r>
      <w:r w:rsidR="003565A9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Pr="00724613">
        <w:rPr>
          <w:rFonts w:ascii="Times New Roman" w:eastAsia="Calibri" w:hAnsi="Times New Roman" w:cs="Times New Roman"/>
          <w:bCs/>
          <w:sz w:val="24"/>
          <w:szCs w:val="24"/>
        </w:rPr>
        <w:t xml:space="preserve"> библиотечной системы. В этом случае спрос на объекты социальной инфраструктуры еще более возрастет.</w:t>
      </w:r>
    </w:p>
    <w:p w:rsidR="00724613" w:rsidRPr="00724613" w:rsidRDefault="00724613" w:rsidP="00724613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613">
        <w:rPr>
          <w:rFonts w:ascii="Times New Roman" w:eastAsia="Calibri" w:hAnsi="Times New Roman" w:cs="Times New Roman"/>
          <w:bCs/>
          <w:sz w:val="24"/>
          <w:szCs w:val="24"/>
        </w:rPr>
        <w:t>В связи с тем, что строительство муниципального жилья в поселении не планируется, а осуществляется строительство индивидуальных жилых домов взамен жилья, пришедшего в аварийное состояние, жилищное строительство не окажет значительного влияния на спрос объектов социальной структуры.</w:t>
      </w:r>
    </w:p>
    <w:p w:rsidR="00724613" w:rsidRPr="00724613" w:rsidRDefault="00724613" w:rsidP="00724613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4. Оценка нормативно-правовой базы, необходимой для функционирования и развития социальной инфраструктуры поселения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Томской области, нормативных правовых актов Асиновского района (Таблица № 13). </w:t>
      </w:r>
    </w:p>
    <w:p w:rsidR="0062201F" w:rsidRPr="00C950DE" w:rsidRDefault="0062201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13. Действующие нормативные правовые акты в сфере социальной инфраструктуры.</w:t>
      </w: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5171"/>
        <w:gridCol w:w="4367"/>
      </w:tblGrid>
      <w:tr w:rsidR="00C950DE" w:rsidRPr="00C950DE" w:rsidTr="00B75BDB">
        <w:trPr>
          <w:trHeight w:val="670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по совершенствованию</w:t>
            </w:r>
          </w:p>
        </w:tc>
      </w:tr>
      <w:tr w:rsidR="00C950DE" w:rsidRPr="00C950DE" w:rsidTr="00B75BDB">
        <w:trPr>
          <w:trHeight w:val="335"/>
          <w:jc w:val="center"/>
        </w:trPr>
        <w:tc>
          <w:tcPr>
            <w:tcW w:w="10290" w:type="dxa"/>
            <w:gridSpan w:val="3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массовый спорт</w:t>
            </w:r>
          </w:p>
        </w:tc>
      </w:tr>
      <w:tr w:rsidR="00C950DE" w:rsidRPr="00C950DE" w:rsidTr="00B75BDB">
        <w:trPr>
          <w:trHeight w:val="335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Федеральный закон от 4 декабря 2007 года №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329-ФЗ «О физической культуре и спорте в Российской Федерации»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C950DE" w:rsidRPr="00C950DE" w:rsidTr="00B75BDB">
        <w:trPr>
          <w:trHeight w:val="335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программа «Развитие молодёжной политики, физической культуры и спорта в Томской области» (утверждена постановлением Администрации Томской области от 12.12.2014 г. № 488а)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950DE" w:rsidRPr="00C950DE" w:rsidTr="00B75BDB">
        <w:trPr>
          <w:trHeight w:val="335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культуры, молодежной политики, туризма и спорта в </w:t>
            </w:r>
            <w:proofErr w:type="spell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на 2016-2021гг.» (утверждена постановлением Администрации Асиновского района от 23.11.2015 № 1787)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C950DE" w:rsidRPr="00C950DE" w:rsidSect="00B75BD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950DE" w:rsidRPr="00C950DE" w:rsidRDefault="00C950DE" w:rsidP="00C950DE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950D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C950DE" w:rsidRPr="00C950DE" w:rsidRDefault="00C950DE" w:rsidP="00C950D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649"/>
        <w:gridCol w:w="3439"/>
        <w:gridCol w:w="2103"/>
        <w:gridCol w:w="3523"/>
      </w:tblGrid>
      <w:tr w:rsidR="00C950DE" w:rsidRPr="00C950DE" w:rsidTr="00B75BDB">
        <w:trPr>
          <w:trHeight w:val="430"/>
        </w:trPr>
        <w:tc>
          <w:tcPr>
            <w:tcW w:w="73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мероприятия, год</w:t>
            </w:r>
          </w:p>
        </w:tc>
        <w:tc>
          <w:tcPr>
            <w:tcW w:w="352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C950DE" w:rsidRPr="00C950DE" w:rsidTr="00B75BDB">
        <w:trPr>
          <w:trHeight w:val="430"/>
        </w:trPr>
        <w:tc>
          <w:tcPr>
            <w:tcW w:w="73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50DE" w:rsidRPr="00C950DE" w:rsidTr="00B75BDB">
        <w:trPr>
          <w:trHeight w:val="636"/>
        </w:trPr>
        <w:tc>
          <w:tcPr>
            <w:tcW w:w="738" w:type="dxa"/>
            <w:vMerge w:val="restart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vMerge w:val="restart"/>
            <w:vAlign w:val="center"/>
          </w:tcPr>
          <w:p w:rsidR="00C950DE" w:rsidRPr="00C950DE" w:rsidRDefault="00C950DE" w:rsidP="00891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универсальной </w:t>
            </w:r>
            <w:r w:rsidR="00891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детской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434B">
              <w:rPr>
                <w:rFonts w:ascii="Times New Roman" w:eastAsia="Calibri" w:hAnsi="Times New Roman" w:cs="Times New Roman"/>
                <w:sz w:val="24"/>
                <w:szCs w:val="24"/>
              </w:rPr>
              <w:t>Новониколаевка</w:t>
            </w: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23" w:type="dxa"/>
            <w:vMerge w:val="restart"/>
            <w:vAlign w:val="center"/>
          </w:tcPr>
          <w:p w:rsidR="00C950DE" w:rsidRPr="00C950DE" w:rsidRDefault="00C950DE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 w:rsidR="0004434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950DE" w:rsidRPr="00C950DE" w:rsidTr="00B75BDB">
        <w:trPr>
          <w:trHeight w:val="636"/>
        </w:trPr>
        <w:tc>
          <w:tcPr>
            <w:tcW w:w="738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23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rPr>
          <w:trHeight w:val="604"/>
        </w:trPr>
        <w:tc>
          <w:tcPr>
            <w:tcW w:w="738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2F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3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rPr>
          <w:trHeight w:val="430"/>
        </w:trPr>
        <w:tc>
          <w:tcPr>
            <w:tcW w:w="738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C950DE" w:rsidRPr="00C950DE" w:rsidRDefault="00C950DE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2F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3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30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стадиона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Минаевка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  <w:p w:rsidR="00972FC1" w:rsidRPr="00C950DE" w:rsidRDefault="00972FC1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972FC1">
        <w:trPr>
          <w:trHeight w:val="430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nil"/>
            </w:tcBorders>
            <w:vAlign w:val="center"/>
          </w:tcPr>
          <w:p w:rsidR="00972FC1" w:rsidRPr="00C950DE" w:rsidRDefault="00972FC1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  <w:p w:rsidR="00972FC1" w:rsidRPr="00C950DE" w:rsidRDefault="00972FC1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972FC1">
        <w:trPr>
          <w:trHeight w:val="8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2"/>
            <w:tcBorders>
              <w:top w:val="nil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30"/>
        </w:trPr>
        <w:tc>
          <w:tcPr>
            <w:tcW w:w="738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72FC1" w:rsidRPr="00C950DE" w:rsidTr="0004434B">
        <w:trPr>
          <w:trHeight w:val="76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Копыловка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04434B">
        <w:trPr>
          <w:trHeight w:val="1155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:rsidR="00972FC1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30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30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Гарь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972FC1">
        <w:trPr>
          <w:trHeight w:val="510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18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81D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972FC1">
        <w:trPr>
          <w:trHeight w:val="303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972F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18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81D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араколь</w:t>
            </w:r>
            <w:proofErr w:type="spellEnd"/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20"/>
        </w:trPr>
        <w:tc>
          <w:tcPr>
            <w:tcW w:w="738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49" w:type="dxa"/>
            <w:vMerge w:val="restart"/>
            <w:vAlign w:val="center"/>
          </w:tcPr>
          <w:p w:rsidR="00804F46" w:rsidRDefault="00804F4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Большой Кордон</w:t>
            </w:r>
          </w:p>
          <w:p w:rsidR="00972FC1" w:rsidRPr="00C950DE" w:rsidRDefault="00804F46" w:rsidP="00804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8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николаевского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2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804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Default="00972FC1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николаевского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Pr="00C950DE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804F46" w:rsidP="002046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в </w:t>
            </w:r>
            <w:proofErr w:type="spell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046A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2046A3">
              <w:rPr>
                <w:rFonts w:ascii="Times New Roman" w:eastAsia="Calibri" w:hAnsi="Times New Roman" w:cs="Times New Roman"/>
                <w:sz w:val="24"/>
                <w:szCs w:val="24"/>
              </w:rPr>
              <w:t>овониколаевка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4-2033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804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4-2033</w:t>
            </w:r>
          </w:p>
        </w:tc>
        <w:tc>
          <w:tcPr>
            <w:tcW w:w="3523" w:type="dxa"/>
            <w:vMerge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2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  <w:p w:rsidR="00146ADF" w:rsidRPr="00C950DE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-2033</w:t>
            </w:r>
          </w:p>
        </w:tc>
        <w:tc>
          <w:tcPr>
            <w:tcW w:w="3523" w:type="dxa"/>
            <w:vAlign w:val="center"/>
          </w:tcPr>
          <w:p w:rsidR="00972FC1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ADF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ADF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ADF" w:rsidRPr="00C950DE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87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Минаевка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B75BDB">
        <w:trPr>
          <w:trHeight w:val="787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87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87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6A3" w:rsidRPr="00C950DE" w:rsidTr="00877DAC">
        <w:trPr>
          <w:trHeight w:val="787"/>
        </w:trPr>
        <w:tc>
          <w:tcPr>
            <w:tcW w:w="738" w:type="dxa"/>
            <w:vMerge w:val="restart"/>
            <w:vAlign w:val="center"/>
          </w:tcPr>
          <w:p w:rsidR="002046A3" w:rsidRPr="00C950DE" w:rsidRDefault="00146ADF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9" w:type="dxa"/>
            <w:vMerge w:val="restart"/>
            <w:vAlign w:val="center"/>
          </w:tcPr>
          <w:p w:rsidR="002046A3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Большой Кордон</w:t>
            </w:r>
          </w:p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046A3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6A3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6A3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6A3" w:rsidRPr="00C950DE" w:rsidTr="00146ADF">
        <w:trPr>
          <w:trHeight w:val="86"/>
        </w:trPr>
        <w:tc>
          <w:tcPr>
            <w:tcW w:w="738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740" w:rsidRPr="00C950DE" w:rsidTr="00877DAC">
        <w:trPr>
          <w:trHeight w:val="787"/>
        </w:trPr>
        <w:tc>
          <w:tcPr>
            <w:tcW w:w="738" w:type="dxa"/>
            <w:vMerge w:val="restart"/>
            <w:vAlign w:val="center"/>
          </w:tcPr>
          <w:p w:rsidR="008C6740" w:rsidRPr="00C950DE" w:rsidRDefault="008C6740" w:rsidP="008C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49" w:type="dxa"/>
            <w:vMerge w:val="restart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хоккейной коробки, катка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овониколаевка</w:t>
            </w:r>
          </w:p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C6740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740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740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740" w:rsidRPr="00C950DE" w:rsidTr="00877DAC">
        <w:trPr>
          <w:trHeight w:val="86"/>
        </w:trPr>
        <w:tc>
          <w:tcPr>
            <w:tcW w:w="738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6740" w:rsidRPr="00C950DE" w:rsidRDefault="008C6740" w:rsidP="008C6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6740" w:rsidRPr="00C950DE" w:rsidRDefault="008C6740" w:rsidP="008C6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4F46" w:rsidRDefault="00804F46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Pr="00C950DE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3. ОЦЕНКА ОБЪЕМОВ И ИСТОЧНИКОВ ФИНАНСИРОВАНИЯ МЕРОПРИЯТИЙ (ИНВЕСТИЦИОННЫХ ПРОЕКТОВ), ПРЕДУСМОТРЕННЫХ ПРОГРАММОЙ*</w:t>
      </w: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310"/>
        <w:gridCol w:w="1412"/>
        <w:gridCol w:w="2073"/>
        <w:gridCol w:w="1667"/>
        <w:gridCol w:w="1701"/>
        <w:gridCol w:w="1658"/>
        <w:gridCol w:w="2169"/>
      </w:tblGrid>
      <w:tr w:rsidR="00C950DE" w:rsidRPr="00C950DE" w:rsidTr="00B75BDB">
        <w:trPr>
          <w:trHeight w:val="200"/>
        </w:trPr>
        <w:tc>
          <w:tcPr>
            <w:tcW w:w="572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10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412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2073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- всего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5" w:type="dxa"/>
            <w:gridSpan w:val="4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В том числе (</w:t>
            </w:r>
            <w:proofErr w:type="spell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.):</w:t>
            </w:r>
          </w:p>
        </w:tc>
      </w:tr>
      <w:tr w:rsidR="00C950DE" w:rsidRPr="00C950DE" w:rsidTr="00B75BDB">
        <w:trPr>
          <w:trHeight w:val="1199"/>
        </w:trPr>
        <w:tc>
          <w:tcPr>
            <w:tcW w:w="572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5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114" w:type="dxa"/>
          </w:tcPr>
          <w:p w:rsidR="00C950DE" w:rsidRPr="00C950DE" w:rsidRDefault="00C950DE" w:rsidP="00C950D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</w:tr>
      <w:tr w:rsidR="00C950DE" w:rsidRPr="00C950DE" w:rsidTr="00B75BDB">
        <w:trPr>
          <w:trHeight w:val="310"/>
        </w:trPr>
        <w:tc>
          <w:tcPr>
            <w:tcW w:w="57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0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3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7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14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950DE" w:rsidRPr="00C950DE" w:rsidTr="00B75BDB">
        <w:trPr>
          <w:trHeight w:val="2034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</w:t>
            </w:r>
            <w:r w:rsidR="003325EF">
              <w:rPr>
                <w:rFonts w:ascii="Times New Roman" w:eastAsia="Times New Roman" w:hAnsi="Times New Roman" w:cs="Times New Roman"/>
                <w:lang w:eastAsia="ru-RU"/>
              </w:rPr>
              <w:t>детской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r w:rsidR="003A4814">
              <w:rPr>
                <w:rFonts w:ascii="Times New Roman" w:eastAsia="Times New Roman" w:hAnsi="Times New Roman" w:cs="Times New Roman"/>
                <w:lang w:eastAsia="ru-RU"/>
              </w:rPr>
              <w:t>Новониколаевка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определение возможного места размещения площадки, оформление земельного участка для размещения площадки;</w:t>
            </w:r>
          </w:p>
          <w:p w:rsidR="00C950DE" w:rsidRDefault="00C950DE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  <w:p w:rsidR="00804F46" w:rsidRPr="00C950DE" w:rsidRDefault="00804F46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</w:t>
            </w:r>
          </w:p>
        </w:tc>
        <w:tc>
          <w:tcPr>
            <w:tcW w:w="1412" w:type="dxa"/>
          </w:tcPr>
          <w:p w:rsidR="00C950DE" w:rsidRPr="00C950DE" w:rsidRDefault="00C950DE" w:rsidP="003A48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950DE" w:rsidRPr="00C950DE" w:rsidRDefault="00D33C0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950DE" w:rsidRPr="00C950DE" w:rsidRDefault="00D33C0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950DE" w:rsidRPr="00C950DE" w:rsidRDefault="003325EF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04F4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950DE" w:rsidRPr="00C950DE" w:rsidTr="00B75BDB">
        <w:trPr>
          <w:trHeight w:val="1141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3A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стадиона </w:t>
            </w:r>
            <w:proofErr w:type="gramStart"/>
            <w:r w:rsidR="003A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A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Минаевка</w:t>
            </w:r>
            <w:r w:rsidR="00D7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950DE" w:rsidRPr="00C950DE" w:rsidRDefault="00D75CC2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950DE" w:rsidRPr="00C950DE" w:rsidRDefault="00FE1C9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950DE" w:rsidRPr="00C950DE" w:rsidRDefault="00804F46" w:rsidP="0087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0DE" w:rsidRPr="00C950DE" w:rsidRDefault="00804F46" w:rsidP="0089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919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950DE" w:rsidRPr="00C950DE" w:rsidRDefault="00804F46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950DE" w:rsidRPr="00C950DE" w:rsidTr="00B75BDB">
        <w:trPr>
          <w:trHeight w:val="265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950DE" w:rsidRPr="00C950DE" w:rsidRDefault="0089194A" w:rsidP="00D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D33C0E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0DE" w:rsidRPr="00C950DE" w:rsidRDefault="00876301" w:rsidP="0089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930,0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950DE" w:rsidRPr="00C950DE" w:rsidRDefault="00D33C0E" w:rsidP="00D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950DE"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950DE" w:rsidRPr="00C950DE" w:rsidRDefault="003325EF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9194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C950DE" w:rsidRPr="00C950DE" w:rsidTr="00B75BDB">
        <w:trPr>
          <w:trHeight w:val="265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950DE" w:rsidRPr="00C950DE" w:rsidTr="00B75BDB">
        <w:trPr>
          <w:trHeight w:val="456"/>
        </w:trPr>
        <w:tc>
          <w:tcPr>
            <w:tcW w:w="57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10" w:type="dxa"/>
          </w:tcPr>
          <w:p w:rsidR="00C950DE" w:rsidRDefault="0089194A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Копыловка</w:t>
            </w:r>
          </w:p>
          <w:p w:rsidR="0089194A" w:rsidRPr="00C950DE" w:rsidRDefault="0089194A" w:rsidP="00891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возможного места размещения площадки,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оформление земельного участка для размещения площадки;</w:t>
            </w:r>
          </w:p>
          <w:p w:rsidR="0089194A" w:rsidRPr="00C950DE" w:rsidRDefault="0089194A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</w:t>
            </w:r>
          </w:p>
        </w:tc>
        <w:tc>
          <w:tcPr>
            <w:tcW w:w="2073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C950DE" w:rsidRPr="00C950DE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950DE" w:rsidRPr="00C950DE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C950DE" w:rsidRPr="00C950DE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919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950DE" w:rsidRPr="00C950DE" w:rsidTr="00B75BDB">
        <w:trPr>
          <w:trHeight w:val="456"/>
        </w:trPr>
        <w:tc>
          <w:tcPr>
            <w:tcW w:w="57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310" w:type="dxa"/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Строительство </w:t>
            </w:r>
            <w:r w:rsidR="00D75CC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детской площадки в д. Гарь</w:t>
            </w: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</w:p>
          <w:p w:rsidR="0089194A" w:rsidRPr="00C950DE" w:rsidRDefault="00C950DE" w:rsidP="00891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="0089194A" w:rsidRPr="00C950DE">
              <w:rPr>
                <w:rFonts w:ascii="Times New Roman" w:eastAsia="Times New Roman" w:hAnsi="Times New Roman" w:cs="Times New Roman"/>
                <w:lang w:eastAsia="ru-RU"/>
              </w:rPr>
              <w:t>определение возможного места размещения площадки, оформление земельного участка для размещения площадки;</w:t>
            </w:r>
          </w:p>
          <w:p w:rsidR="00C950DE" w:rsidRPr="00DD7234" w:rsidRDefault="0089194A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41C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950DE" w:rsidRPr="00C950DE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919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58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41C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194A" w:rsidRPr="00C950DE" w:rsidTr="00B75BDB">
        <w:trPr>
          <w:trHeight w:val="456"/>
        </w:trPr>
        <w:tc>
          <w:tcPr>
            <w:tcW w:w="572" w:type="dxa"/>
          </w:tcPr>
          <w:p w:rsidR="0089194A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10" w:type="dxa"/>
          </w:tcPr>
          <w:p w:rsidR="0089194A" w:rsidRPr="00C950DE" w:rsidRDefault="0089194A" w:rsidP="0089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детской площадки в д. </w:t>
            </w:r>
            <w:r w:rsidR="00DD723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Караколь</w:t>
            </w: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</w:p>
          <w:p w:rsidR="0089194A" w:rsidRPr="00C950DE" w:rsidRDefault="0089194A" w:rsidP="00891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определение возможного места размещения площадки, оформление земельного участка для размещения площадки;</w:t>
            </w:r>
          </w:p>
          <w:p w:rsidR="0089194A" w:rsidRPr="00DD7234" w:rsidRDefault="0089194A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</w:tcPr>
          <w:p w:rsidR="0089194A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89194A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89194A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89194A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</w:tcPr>
          <w:p w:rsidR="0089194A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89194A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D7234" w:rsidRPr="00C950DE" w:rsidTr="00B75BDB">
        <w:trPr>
          <w:trHeight w:val="456"/>
        </w:trPr>
        <w:tc>
          <w:tcPr>
            <w:tcW w:w="572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10" w:type="dxa"/>
          </w:tcPr>
          <w:p w:rsidR="00DD7234" w:rsidRPr="00C950DE" w:rsidRDefault="00DD7234" w:rsidP="00D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детской площадки в п. Большой Кордон</w:t>
            </w: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</w:p>
          <w:p w:rsidR="00DD7234" w:rsidRPr="00C950DE" w:rsidRDefault="00DD7234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определение возможного места размещения площадки, оформление земельного участка для размещения площадки;</w:t>
            </w:r>
          </w:p>
          <w:p w:rsidR="00DD7234" w:rsidRPr="00DD7234" w:rsidRDefault="00DD7234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</w:tcPr>
          <w:p w:rsidR="00DD7234" w:rsidRPr="00C950DE" w:rsidRDefault="00DD7234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D7234" w:rsidRPr="00C950DE" w:rsidTr="00B75BDB">
        <w:trPr>
          <w:trHeight w:val="456"/>
        </w:trPr>
        <w:tc>
          <w:tcPr>
            <w:tcW w:w="572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10" w:type="dxa"/>
          </w:tcPr>
          <w:p w:rsidR="00DD7234" w:rsidRPr="00C950DE" w:rsidRDefault="00DD7234" w:rsidP="00D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детской площадки в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ихайловка</w:t>
            </w:r>
            <w:proofErr w:type="spellEnd"/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</w:p>
          <w:p w:rsidR="00DD7234" w:rsidRPr="00C950DE" w:rsidRDefault="00DD7234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определение возможного места размещения площадки, оформление земельного участка для размещения площадки;</w:t>
            </w:r>
          </w:p>
          <w:p w:rsidR="00DD7234" w:rsidRPr="00DD7234" w:rsidRDefault="00DD7234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</w:tcPr>
          <w:p w:rsidR="00DD7234" w:rsidRPr="00C950DE" w:rsidRDefault="00DD7234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50DE" w:rsidRPr="00C950DE" w:rsidTr="00B75BDB">
        <w:trPr>
          <w:trHeight w:val="284"/>
        </w:trPr>
        <w:tc>
          <w:tcPr>
            <w:tcW w:w="57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73" w:type="dxa"/>
          </w:tcPr>
          <w:p w:rsidR="00C950DE" w:rsidRPr="00C950DE" w:rsidRDefault="00C950DE" w:rsidP="00D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667" w:type="dxa"/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="00DD72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658" w:type="dxa"/>
          </w:tcPr>
          <w:p w:rsidR="00C950DE" w:rsidRPr="00C950DE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2114" w:type="dxa"/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="00DD72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3325EF" w:rsidRPr="00C950DE" w:rsidTr="00B75BDB">
        <w:trPr>
          <w:trHeight w:val="780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10" w:type="dxa"/>
          </w:tcPr>
          <w:p w:rsidR="003325EF" w:rsidRDefault="003325EF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Копыловка: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325EF" w:rsidRPr="00C950DE" w:rsidTr="00B75BDB">
        <w:trPr>
          <w:trHeight w:val="251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3325EF" w:rsidRPr="00C950DE" w:rsidRDefault="003325EF" w:rsidP="0033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3325EF" w:rsidRPr="00C950DE" w:rsidTr="00B75BDB">
        <w:trPr>
          <w:trHeight w:val="735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10" w:type="dxa"/>
          </w:tcPr>
          <w:p w:rsidR="003325EF" w:rsidRDefault="003325EF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Гарь: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325EF" w:rsidRPr="00C950DE" w:rsidTr="00B75BDB">
        <w:trPr>
          <w:trHeight w:val="134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3325EF" w:rsidRPr="00C950DE" w:rsidRDefault="003325EF" w:rsidP="00332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3325EF" w:rsidRPr="00C950DE" w:rsidTr="00B75BDB">
        <w:trPr>
          <w:trHeight w:val="456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10" w:type="dxa"/>
          </w:tcPr>
          <w:p w:rsidR="003325EF" w:rsidRDefault="003325EF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Караколь: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073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14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325EF" w:rsidRPr="00C950DE" w:rsidTr="00B75BDB">
        <w:trPr>
          <w:trHeight w:val="456"/>
        </w:trPr>
        <w:tc>
          <w:tcPr>
            <w:tcW w:w="572" w:type="dxa"/>
          </w:tcPr>
          <w:p w:rsidR="003325EF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3325EF" w:rsidRPr="00C950DE" w:rsidRDefault="003325EF" w:rsidP="00332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10" w:type="dxa"/>
          </w:tcPr>
          <w:p w:rsidR="00A114D0" w:rsidRDefault="00A114D0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Кордон: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412" w:type="dxa"/>
            <w:vMerge w:val="restart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73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14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10" w:type="dxa"/>
          </w:tcPr>
          <w:p w:rsidR="00A114D0" w:rsidRDefault="00A114D0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Михайловка: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14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10" w:type="dxa"/>
          </w:tcPr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Новониколаевка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67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58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114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10" w:type="dxa"/>
          </w:tcPr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Минаевка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67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58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114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10" w:type="dxa"/>
          </w:tcPr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Большой Кордон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67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58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114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10" w:type="dxa"/>
          </w:tcPr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хоккейной коробки, катка 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Новониколаевка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114D0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определение возможного места размещения площадки, оформление земельного участка для размещения площадки;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документации;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7762,6</w:t>
            </w:r>
          </w:p>
        </w:tc>
        <w:tc>
          <w:tcPr>
            <w:tcW w:w="1701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2674,95</w:t>
            </w:r>
          </w:p>
        </w:tc>
        <w:tc>
          <w:tcPr>
            <w:tcW w:w="1658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52,45</w:t>
            </w:r>
          </w:p>
        </w:tc>
        <w:tc>
          <w:tcPr>
            <w:tcW w:w="2114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3325EF" w:rsidRPr="00C950DE" w:rsidTr="00B75BDB">
        <w:trPr>
          <w:trHeight w:val="456"/>
        </w:trPr>
        <w:tc>
          <w:tcPr>
            <w:tcW w:w="572" w:type="dxa"/>
          </w:tcPr>
          <w:p w:rsidR="003325EF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3325EF" w:rsidRPr="00C950DE" w:rsidRDefault="003325EF" w:rsidP="00332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4-2033</w:t>
            </w:r>
          </w:p>
        </w:tc>
        <w:tc>
          <w:tcPr>
            <w:tcW w:w="2073" w:type="dxa"/>
          </w:tcPr>
          <w:p w:rsidR="003325EF" w:rsidRPr="00C950DE" w:rsidRDefault="003325EF" w:rsidP="00A1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12400,</w:t>
            </w:r>
            <w:r w:rsidR="00A114D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67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8673,8</w:t>
            </w:r>
          </w:p>
        </w:tc>
        <w:tc>
          <w:tcPr>
            <w:tcW w:w="1701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3311,95</w:t>
            </w:r>
          </w:p>
        </w:tc>
        <w:tc>
          <w:tcPr>
            <w:tcW w:w="1658" w:type="dxa"/>
          </w:tcPr>
          <w:p w:rsidR="003325EF" w:rsidRPr="00C950DE" w:rsidRDefault="003325EF" w:rsidP="00A1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354,</w:t>
            </w:r>
            <w:r w:rsidR="00A114D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</w:tr>
      <w:tr w:rsidR="00FE1C91" w:rsidRPr="00C950DE" w:rsidTr="00FE1C91">
        <w:trPr>
          <w:trHeight w:val="456"/>
        </w:trPr>
        <w:tc>
          <w:tcPr>
            <w:tcW w:w="572" w:type="dxa"/>
          </w:tcPr>
          <w:p w:rsidR="00FE1C91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FE1C91" w:rsidRPr="00C950DE" w:rsidRDefault="00FE1C91" w:rsidP="00FE1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930,0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220,0</w:t>
            </w:r>
          </w:p>
        </w:tc>
      </w:tr>
      <w:tr w:rsidR="00FE1C91" w:rsidRPr="00C950DE" w:rsidTr="00B75BDB">
        <w:trPr>
          <w:trHeight w:val="456"/>
        </w:trPr>
        <w:tc>
          <w:tcPr>
            <w:tcW w:w="57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FE1C91" w:rsidRPr="00C950DE" w:rsidRDefault="00FE1C91" w:rsidP="00FE1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73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667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</w:p>
        </w:tc>
        <w:tc>
          <w:tcPr>
            <w:tcW w:w="1658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2114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</w:p>
        </w:tc>
      </w:tr>
      <w:tr w:rsidR="00FE1C91" w:rsidRPr="00C950DE" w:rsidTr="00B75BDB">
        <w:trPr>
          <w:trHeight w:val="456"/>
        </w:trPr>
        <w:tc>
          <w:tcPr>
            <w:tcW w:w="57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FE1C91" w:rsidRPr="00C950DE" w:rsidRDefault="00FE1C91" w:rsidP="00FE1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73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FE1C91" w:rsidRPr="00181D88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FE1C91" w:rsidRPr="00181D88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FE1C91" w:rsidRPr="00C950DE" w:rsidTr="00B75BDB">
        <w:trPr>
          <w:trHeight w:val="456"/>
        </w:trPr>
        <w:tc>
          <w:tcPr>
            <w:tcW w:w="57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FE1C91" w:rsidRPr="00C950DE" w:rsidRDefault="00FE1C91" w:rsidP="00FE1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073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FE1C91" w:rsidRPr="00181D88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FE1C91" w:rsidRPr="00181D88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A22725" w:rsidRPr="00C950DE" w:rsidTr="00B75BDB">
        <w:trPr>
          <w:trHeight w:val="456"/>
        </w:trPr>
        <w:tc>
          <w:tcPr>
            <w:tcW w:w="57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A22725" w:rsidRPr="00C950DE" w:rsidRDefault="00A22725" w:rsidP="00A22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A22725" w:rsidRPr="00181D88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A22725" w:rsidRPr="00181D88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A22725" w:rsidRPr="00C950DE" w:rsidTr="00B75BDB">
        <w:trPr>
          <w:trHeight w:val="456"/>
        </w:trPr>
        <w:tc>
          <w:tcPr>
            <w:tcW w:w="57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A22725" w:rsidRPr="00C950DE" w:rsidRDefault="00A22725" w:rsidP="00A22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4-2033</w:t>
            </w:r>
          </w:p>
        </w:tc>
        <w:tc>
          <w:tcPr>
            <w:tcW w:w="2073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12400,0</w:t>
            </w:r>
          </w:p>
        </w:tc>
        <w:tc>
          <w:tcPr>
            <w:tcW w:w="1667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8673,8</w:t>
            </w:r>
          </w:p>
        </w:tc>
        <w:tc>
          <w:tcPr>
            <w:tcW w:w="1701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3311,95</w:t>
            </w:r>
          </w:p>
        </w:tc>
        <w:tc>
          <w:tcPr>
            <w:tcW w:w="1658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354,25</w:t>
            </w:r>
          </w:p>
        </w:tc>
        <w:tc>
          <w:tcPr>
            <w:tcW w:w="2114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</w:tr>
      <w:tr w:rsidR="00A22725" w:rsidRPr="00C950DE" w:rsidTr="00B75BDB">
        <w:trPr>
          <w:trHeight w:val="456"/>
        </w:trPr>
        <w:tc>
          <w:tcPr>
            <w:tcW w:w="57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A22725" w:rsidRPr="000E41C8" w:rsidRDefault="00A22725" w:rsidP="00A22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2019-2033</w:t>
            </w:r>
          </w:p>
        </w:tc>
        <w:tc>
          <w:tcPr>
            <w:tcW w:w="2073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14300,0</w:t>
            </w:r>
          </w:p>
        </w:tc>
        <w:tc>
          <w:tcPr>
            <w:tcW w:w="1667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9095,6</w:t>
            </w:r>
          </w:p>
        </w:tc>
        <w:tc>
          <w:tcPr>
            <w:tcW w:w="1701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4387,45</w:t>
            </w:r>
          </w:p>
        </w:tc>
        <w:tc>
          <w:tcPr>
            <w:tcW w:w="1658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506,95</w:t>
            </w:r>
          </w:p>
        </w:tc>
        <w:tc>
          <w:tcPr>
            <w:tcW w:w="2114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310,0</w:t>
            </w:r>
          </w:p>
        </w:tc>
      </w:tr>
    </w:tbl>
    <w:p w:rsidR="00C950DE" w:rsidRPr="00C950DE" w:rsidRDefault="00C950DE" w:rsidP="00A22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C950DE" w:rsidRPr="00C950DE" w:rsidSect="00B75B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ЦЕЛЕВЫЕ ИНДИКАТОРЫ ПРОГРАММЫ</w:t>
      </w:r>
    </w:p>
    <w:p w:rsidR="00C950DE" w:rsidRPr="00C950DE" w:rsidRDefault="00C950DE" w:rsidP="00C950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642"/>
        <w:gridCol w:w="2235"/>
        <w:gridCol w:w="2578"/>
        <w:gridCol w:w="2578"/>
        <w:gridCol w:w="2588"/>
      </w:tblGrid>
      <w:tr w:rsidR="00C950DE" w:rsidRPr="00C950DE" w:rsidTr="00B75BDB">
        <w:trPr>
          <w:trHeight w:val="681"/>
        </w:trPr>
        <w:tc>
          <w:tcPr>
            <w:tcW w:w="973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индикатора Программы</w:t>
            </w:r>
          </w:p>
        </w:tc>
        <w:tc>
          <w:tcPr>
            <w:tcW w:w="2235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индикатора на начало реализации Программы</w:t>
            </w:r>
          </w:p>
        </w:tc>
        <w:tc>
          <w:tcPr>
            <w:tcW w:w="257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индикатора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2023 году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 концу 1 этапа реализации Программы)</w:t>
            </w:r>
          </w:p>
        </w:tc>
        <w:tc>
          <w:tcPr>
            <w:tcW w:w="258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индикатора к 2033 году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 концу 2 этапа реализации Программы)</w:t>
            </w:r>
          </w:p>
        </w:tc>
      </w:tr>
      <w:tr w:rsidR="00C950DE" w:rsidRPr="00C950DE" w:rsidTr="00B75BDB">
        <w:trPr>
          <w:trHeight w:val="401"/>
        </w:trPr>
        <w:tc>
          <w:tcPr>
            <w:tcW w:w="15594" w:type="dxa"/>
            <w:gridSpan w:val="6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массовый спорт</w:t>
            </w:r>
          </w:p>
        </w:tc>
      </w:tr>
      <w:tr w:rsidR="00C950DE" w:rsidRPr="00C950DE" w:rsidTr="00B75BDB">
        <w:trPr>
          <w:trHeight w:val="799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Обеспеченность населения плоскостными спортивными сооружениями</w:t>
            </w: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78" w:type="dxa"/>
            <w:vAlign w:val="center"/>
          </w:tcPr>
          <w:p w:rsidR="00C950DE" w:rsidRPr="00C950DE" w:rsidRDefault="00C950DE" w:rsidP="000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006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8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1,7-2,2</w:t>
            </w:r>
          </w:p>
        </w:tc>
      </w:tr>
      <w:tr w:rsidR="00C950DE" w:rsidRPr="00C950DE" w:rsidTr="00B75BDB">
        <w:trPr>
          <w:trHeight w:val="744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Обеспеченность населения площадками для игр детей, отдыха взрослого населения и занятий физкультурой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2578" w:type="dxa"/>
            <w:vAlign w:val="center"/>
          </w:tcPr>
          <w:p w:rsidR="00C950DE" w:rsidRPr="00C950DE" w:rsidRDefault="00C950DE" w:rsidP="000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06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88" w:type="dxa"/>
            <w:vAlign w:val="center"/>
          </w:tcPr>
          <w:p w:rsidR="00C950DE" w:rsidRPr="00C950DE" w:rsidRDefault="0000635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32400</w:t>
            </w:r>
          </w:p>
        </w:tc>
      </w:tr>
      <w:tr w:rsidR="00C950DE" w:rsidRPr="00C950DE" w:rsidTr="00B75BDB">
        <w:trPr>
          <w:trHeight w:val="361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средств, направленных на реализацию мероприятий по строительству, реконструкции, модернизации объектов физической культуры и спорта</w:t>
            </w: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78" w:type="dxa"/>
            <w:vAlign w:val="center"/>
          </w:tcPr>
          <w:p w:rsidR="00C950DE" w:rsidRPr="00C11714" w:rsidRDefault="00C1171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A7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78" w:type="dxa"/>
            <w:vAlign w:val="center"/>
          </w:tcPr>
          <w:p w:rsidR="00C950DE" w:rsidRPr="00726201" w:rsidRDefault="007262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2588" w:type="dxa"/>
            <w:vAlign w:val="center"/>
          </w:tcPr>
          <w:p w:rsidR="00C950DE" w:rsidRPr="00726201" w:rsidRDefault="000A7D0F" w:rsidP="00A1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14300,</w:t>
            </w:r>
            <w:r w:rsidR="00A11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950DE" w:rsidRPr="00C950DE" w:rsidTr="00B75BDB">
        <w:trPr>
          <w:trHeight w:val="361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Обеспеченность населения спортивными залами общего пользования</w:t>
            </w: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2578" w:type="dxa"/>
            <w:vAlign w:val="center"/>
          </w:tcPr>
          <w:p w:rsidR="00C950DE" w:rsidRPr="00C950DE" w:rsidRDefault="00351896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78" w:type="dxa"/>
            <w:vAlign w:val="center"/>
          </w:tcPr>
          <w:p w:rsidR="00C950DE" w:rsidRPr="00C950DE" w:rsidRDefault="00351896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88" w:type="dxa"/>
            <w:vAlign w:val="center"/>
          </w:tcPr>
          <w:p w:rsidR="00C950DE" w:rsidRPr="00C950DE" w:rsidRDefault="00351896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C950DE" w:rsidRPr="00C950DE" w:rsidTr="00B75BDB">
        <w:trPr>
          <w:trHeight w:val="361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спортом</w:t>
            </w: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от общей численности населения</w:t>
            </w:r>
          </w:p>
        </w:tc>
        <w:tc>
          <w:tcPr>
            <w:tcW w:w="2578" w:type="dxa"/>
            <w:vAlign w:val="center"/>
          </w:tcPr>
          <w:p w:rsidR="00C950DE" w:rsidRPr="00C950DE" w:rsidRDefault="0000635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950DE"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8" w:type="dxa"/>
            <w:vAlign w:val="center"/>
          </w:tcPr>
          <w:p w:rsidR="00C950DE" w:rsidRPr="00C950DE" w:rsidRDefault="0000635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C950DE"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88" w:type="dxa"/>
            <w:vAlign w:val="center"/>
          </w:tcPr>
          <w:p w:rsidR="00C950DE" w:rsidRPr="00C950DE" w:rsidRDefault="00C950DE" w:rsidP="000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06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C950DE" w:rsidRPr="00C950DE" w:rsidRDefault="00C950DE" w:rsidP="00C950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950DE" w:rsidRPr="00C950DE" w:rsidRDefault="00C950DE" w:rsidP="00C950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ОЦЕНКА ЭФФЕКТИВНОСТИ МЕРОПРИЯТИЙ, ВКЛЮЧЕННЫХ В ПРОГРАММУ</w:t>
      </w:r>
    </w:p>
    <w:tbl>
      <w:tblPr>
        <w:tblW w:w="155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3930"/>
        <w:gridCol w:w="2020"/>
        <w:gridCol w:w="4872"/>
        <w:gridCol w:w="4060"/>
      </w:tblGrid>
      <w:tr w:rsidR="00C950DE" w:rsidRPr="00C950DE" w:rsidTr="00B75BDB">
        <w:trPr>
          <w:trHeight w:val="398"/>
        </w:trPr>
        <w:tc>
          <w:tcPr>
            <w:tcW w:w="71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п. п.</w:t>
            </w:r>
          </w:p>
        </w:tc>
        <w:tc>
          <w:tcPr>
            <w:tcW w:w="3930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2020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Текущие показатели объекта</w:t>
            </w:r>
          </w:p>
        </w:tc>
        <w:tc>
          <w:tcPr>
            <w:tcW w:w="487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объекта при реализации мероприятий Программы</w:t>
            </w:r>
          </w:p>
        </w:tc>
        <w:tc>
          <w:tcPr>
            <w:tcW w:w="4060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мероприятия</w:t>
            </w:r>
          </w:p>
        </w:tc>
      </w:tr>
      <w:tr w:rsidR="00C950DE" w:rsidRPr="00C950DE" w:rsidTr="00B75BDB">
        <w:trPr>
          <w:trHeight w:val="492"/>
        </w:trPr>
        <w:tc>
          <w:tcPr>
            <w:tcW w:w="15595" w:type="dxa"/>
            <w:gridSpan w:val="5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массовый спорт</w:t>
            </w:r>
          </w:p>
        </w:tc>
      </w:tr>
      <w:tr w:rsidR="00C950DE" w:rsidRPr="00C950DE" w:rsidTr="00B75BDB">
        <w:trPr>
          <w:trHeight w:val="1690"/>
        </w:trPr>
        <w:tc>
          <w:tcPr>
            <w:tcW w:w="71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  <w:vAlign w:val="center"/>
          </w:tcPr>
          <w:p w:rsidR="00C950DE" w:rsidRPr="00C950DE" w:rsidRDefault="00C950DE" w:rsidP="008C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универсальных спортивных площадок в </w:t>
            </w:r>
            <w:r w:rsidR="008C674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C1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6740">
              <w:rPr>
                <w:rFonts w:ascii="Times New Roman" w:eastAsia="Calibri" w:hAnsi="Times New Roman" w:cs="Times New Roman"/>
                <w:sz w:val="24"/>
                <w:szCs w:val="24"/>
              </w:rPr>
              <w:t>Новониколаевка, с. Минаевка и п. Большой Кордон</w:t>
            </w:r>
            <w:proofErr w:type="gramEnd"/>
          </w:p>
        </w:tc>
        <w:tc>
          <w:tcPr>
            <w:tcW w:w="2020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487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Универсальная открытая спортивная площадка с монолитным полиуретановым покрытием для занятий спортом на стационарных спортивных тренажерах, </w:t>
            </w:r>
          </w:p>
          <w:p w:rsidR="00C950DE" w:rsidRPr="00C950DE" w:rsidRDefault="00C950DE" w:rsidP="008C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1 площадки 150 кв. м., всего </w:t>
            </w:r>
            <w:r w:rsidR="008C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4060" w:type="dxa"/>
            <w:vMerge w:val="restart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спортивных объектов для населения;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дополнительных площадей для занятий физической культурой и спортом;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увеличения охвата населения физической культурой и спортом;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развитие новых для поселения видов спорта;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широких масс населения к занятию спортом и культивирование здорового образа жизни;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здоровья населения;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отдыха детей дошкольного и младшего возраста, проведения досуга семей с детьми.</w:t>
            </w:r>
          </w:p>
        </w:tc>
      </w:tr>
      <w:tr w:rsidR="008C6740" w:rsidRPr="00C950DE" w:rsidTr="00B75BDB">
        <w:trPr>
          <w:trHeight w:val="870"/>
        </w:trPr>
        <w:tc>
          <w:tcPr>
            <w:tcW w:w="713" w:type="dxa"/>
            <w:vAlign w:val="center"/>
          </w:tcPr>
          <w:p w:rsidR="008C6740" w:rsidRPr="00C950DE" w:rsidRDefault="008C6740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  <w:vAlign w:val="center"/>
          </w:tcPr>
          <w:p w:rsidR="008C6740" w:rsidRPr="00C950DE" w:rsidRDefault="008C6740" w:rsidP="008C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детских игровых площадок в с.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николаевка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, с.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опыловка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C1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Гарь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Караколь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Михайловка, п. Большой Кордон</w:t>
            </w:r>
            <w:proofErr w:type="gramEnd"/>
          </w:p>
        </w:tc>
        <w:tc>
          <w:tcPr>
            <w:tcW w:w="2020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4872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площадка с минимальным набором элементов: песочница с навесом, качели, горка, </w:t>
            </w:r>
          </w:p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одной площадки 100 кв. м., всего 5 площадок</w:t>
            </w:r>
          </w:p>
        </w:tc>
        <w:tc>
          <w:tcPr>
            <w:tcW w:w="4060" w:type="dxa"/>
            <w:vMerge/>
            <w:vAlign w:val="center"/>
          </w:tcPr>
          <w:p w:rsidR="008C6740" w:rsidRPr="00C950DE" w:rsidRDefault="008C6740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7AE" w:rsidRPr="00C950DE" w:rsidTr="00B75BDB">
        <w:trPr>
          <w:trHeight w:val="1690"/>
        </w:trPr>
        <w:tc>
          <w:tcPr>
            <w:tcW w:w="713" w:type="dxa"/>
            <w:vAlign w:val="center"/>
          </w:tcPr>
          <w:p w:rsidR="00AF77AE" w:rsidRPr="00C950DE" w:rsidRDefault="00AF77A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vAlign w:val="center"/>
          </w:tcPr>
          <w:p w:rsidR="00AF77AE" w:rsidRPr="00C950DE" w:rsidRDefault="00AF77AE" w:rsidP="00AF7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хоккейной коробки, катка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николаевка</w:t>
            </w:r>
          </w:p>
        </w:tc>
        <w:tc>
          <w:tcPr>
            <w:tcW w:w="2020" w:type="dxa"/>
            <w:vAlign w:val="center"/>
          </w:tcPr>
          <w:p w:rsidR="00AF77AE" w:rsidRPr="00C950DE" w:rsidRDefault="00AF77AE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872" w:type="dxa"/>
            <w:vAlign w:val="center"/>
          </w:tcPr>
          <w:p w:rsidR="00AF77AE" w:rsidRDefault="00AF77AE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Хоккейная коробка, каток с асфальтобетонным покрытием, освещение, общая площадь 1800 кв. м. </w:t>
            </w:r>
          </w:p>
          <w:p w:rsidR="00AF77AE" w:rsidRPr="00C950DE" w:rsidRDefault="00AF77AE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</w:tcPr>
          <w:p w:rsidR="00AF77AE" w:rsidRPr="00C950DE" w:rsidRDefault="00AF77A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50DE" w:rsidRPr="00C950DE" w:rsidRDefault="00C950DE" w:rsidP="00C950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950DE" w:rsidRPr="00C950DE" w:rsidSect="00B75BDB">
          <w:pgSz w:w="16838" w:h="11906" w:orient="landscape"/>
          <w:pgMar w:top="1134" w:right="539" w:bottom="425" w:left="1134" w:header="709" w:footer="709" w:gutter="0"/>
          <w:cols w:space="708"/>
          <w:docGrid w:linePitch="360"/>
        </w:sect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ПРЕДЛОЖЕНИЯ ПО СОВЕРШЕНСТВОВАНИЮ НОРМАТИВНО-ПРАВОВОГО И ИНФОРМАЦИОННОГО ОБЕСПЕЧЕНИЯ РАЗВИТИЯ СОЦИАЛЬНОЙ ИНФРАСТРУКТУРЫ</w:t>
      </w:r>
    </w:p>
    <w:p w:rsidR="00C950DE" w:rsidRPr="00C950DE" w:rsidRDefault="00C950DE" w:rsidP="00C9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E" w:rsidRPr="00C950DE" w:rsidRDefault="00C950DE" w:rsidP="00C950D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Программа комплексного развития социальной инфраструктуры Ново</w:t>
      </w:r>
      <w:r w:rsidR="00FB7E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C950D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2019-2033 годы разработана на основании утвержденных </w:t>
      </w:r>
      <w:r w:rsidRPr="00C950D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Генерального плана Ново</w:t>
      </w:r>
      <w:r w:rsidR="00FB7EE1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николаевского</w:t>
      </w:r>
      <w:r w:rsidR="00C11714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950D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сельского поселения, Правил землепользования и застройки муниципального образования «Ново</w:t>
      </w:r>
      <w:r w:rsidR="00FB7EE1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николаевское</w:t>
      </w:r>
      <w:r w:rsidRPr="00C950D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поселение», Местных нормативов градостроительного проектирования муниципального образования «Ново</w:t>
      </w:r>
      <w:r w:rsidR="00FB7EE1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николаевское</w:t>
      </w:r>
      <w:r w:rsidRPr="00C950D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поселение». </w:t>
      </w:r>
    </w:p>
    <w:p w:rsidR="00C950DE" w:rsidRPr="00C950DE" w:rsidRDefault="00C950DE" w:rsidP="00C950D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 </w:t>
      </w:r>
    </w:p>
    <w:p w:rsidR="00C950DE" w:rsidRPr="00C950DE" w:rsidRDefault="00C950DE" w:rsidP="00C950D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на основе положений действующего законодательства Российской Федерации, Томской области, нормативных правовых актов Асиновского района, Ново</w:t>
      </w:r>
      <w:r w:rsidR="00FB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950DE" w:rsidRPr="00C950DE" w:rsidRDefault="00C950DE" w:rsidP="00C950D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 </w:t>
      </w:r>
    </w:p>
    <w:p w:rsidR="00C950DE" w:rsidRPr="00C950DE" w:rsidRDefault="00C950DE" w:rsidP="00C950DE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</w:t>
      </w:r>
      <w:proofErr w:type="gramStart"/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вс</w:t>
      </w:r>
      <w:proofErr w:type="gramEnd"/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 уровней бюджетов на безвозвратной основе, в том числе финансирование из внебюджетных источников. Для финансового обеспечения реализации </w:t>
      </w:r>
      <w:r w:rsidRPr="00C950D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мероприятий Программы необходимо принятие муниципальных правовых актов, определяющих порядок субсидирования мероприятий.</w:t>
      </w:r>
    </w:p>
    <w:p w:rsidR="00C950DE" w:rsidRPr="00C950DE" w:rsidRDefault="00C950DE" w:rsidP="00C950DE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kern w:val="2"/>
          <w:sz w:val="24"/>
          <w:szCs w:val="24"/>
          <w:lang w:eastAsia="ar-SA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год потребуется корректировка мероприятий Программы</w:t>
      </w:r>
      <w:r w:rsidRPr="00C950DE">
        <w:rPr>
          <w:rFonts w:ascii="Times New Roman" w:eastAsia="Times New Roman" w:hAnsi="Times New Roman" w:cs="Times New Roman"/>
          <w:bCs/>
          <w:color w:val="2D2D2D"/>
          <w:kern w:val="2"/>
          <w:sz w:val="24"/>
          <w:szCs w:val="24"/>
          <w:lang w:eastAsia="ar-SA"/>
        </w:rPr>
        <w:t>.</w:t>
      </w:r>
    </w:p>
    <w:p w:rsidR="00C950DE" w:rsidRPr="00C950DE" w:rsidRDefault="00C950DE" w:rsidP="00C950D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950D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Информационное обеспечение Программы осуществляется</w:t>
      </w: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публикации сведений о ходе и результатах строительства (реконструкции, модернизации) объектов социальной инфраструктуры в средствах массовой информации Асиновского района, размещения текста Программы и сведений о ее реализации на официальном сайте Ново</w:t>
      </w:r>
      <w:r w:rsidR="00FB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сети Интернет. </w:t>
      </w:r>
    </w:p>
    <w:p w:rsidR="00C950DE" w:rsidRPr="00C950DE" w:rsidRDefault="00C950DE" w:rsidP="00C9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160" w:line="259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3565A9" w:rsidP="00C950D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</w:p>
    <w:p w:rsidR="006A2B63" w:rsidRDefault="006A2B63"/>
    <w:sectPr w:rsidR="006A2B63" w:rsidSect="00B75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4B" w:rsidRDefault="00E10E4B">
      <w:pPr>
        <w:spacing w:after="0" w:line="240" w:lineRule="auto"/>
      </w:pPr>
      <w:r>
        <w:separator/>
      </w:r>
    </w:p>
  </w:endnote>
  <w:endnote w:type="continuationSeparator" w:id="0">
    <w:p w:rsidR="00E10E4B" w:rsidRDefault="00E1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4B" w:rsidRDefault="00E10E4B">
      <w:pPr>
        <w:spacing w:after="0" w:line="240" w:lineRule="auto"/>
      </w:pPr>
      <w:r>
        <w:separator/>
      </w:r>
    </w:p>
  </w:footnote>
  <w:footnote w:type="continuationSeparator" w:id="0">
    <w:p w:rsidR="00E10E4B" w:rsidRDefault="00E1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AD" w:rsidRDefault="001836A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83746">
      <w:rPr>
        <w:noProof/>
      </w:rPr>
      <w:t>4</w:t>
    </w:r>
    <w:r>
      <w:rPr>
        <w:noProof/>
      </w:rPr>
      <w:fldChar w:fldCharType="end"/>
    </w:r>
  </w:p>
  <w:p w:rsidR="001836AD" w:rsidRDefault="001836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48"/>
    <w:multiLevelType w:val="hybridMultilevel"/>
    <w:tmpl w:val="8160D5C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450011"/>
    <w:multiLevelType w:val="hybridMultilevel"/>
    <w:tmpl w:val="7B62F2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A85362"/>
    <w:multiLevelType w:val="hybridMultilevel"/>
    <w:tmpl w:val="45E0201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79272A"/>
    <w:multiLevelType w:val="hybridMultilevel"/>
    <w:tmpl w:val="C7209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B344B"/>
    <w:multiLevelType w:val="hybridMultilevel"/>
    <w:tmpl w:val="C2D86E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0F2A41"/>
    <w:multiLevelType w:val="hybridMultilevel"/>
    <w:tmpl w:val="21B0D70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9694CDB"/>
    <w:multiLevelType w:val="hybridMultilevel"/>
    <w:tmpl w:val="A1524CE6"/>
    <w:lvl w:ilvl="0" w:tplc="AAB46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5248DF"/>
    <w:multiLevelType w:val="hybridMultilevel"/>
    <w:tmpl w:val="AC9A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27EA9"/>
    <w:multiLevelType w:val="hybridMultilevel"/>
    <w:tmpl w:val="1E68D3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9123505"/>
    <w:multiLevelType w:val="hybridMultilevel"/>
    <w:tmpl w:val="0DB64FEC"/>
    <w:lvl w:ilvl="0" w:tplc="865CF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935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425F5B"/>
    <w:multiLevelType w:val="hybridMultilevel"/>
    <w:tmpl w:val="EDE4FC4C"/>
    <w:lvl w:ilvl="0" w:tplc="9AD09F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0C846C5"/>
    <w:multiLevelType w:val="hybridMultilevel"/>
    <w:tmpl w:val="67B27F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5AB384F"/>
    <w:multiLevelType w:val="hybridMultilevel"/>
    <w:tmpl w:val="FC18BCE6"/>
    <w:lvl w:ilvl="0" w:tplc="C262ACF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D1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2522BCC"/>
    <w:multiLevelType w:val="hybridMultilevel"/>
    <w:tmpl w:val="0DB64FEC"/>
    <w:lvl w:ilvl="0" w:tplc="865CF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61F1C"/>
    <w:multiLevelType w:val="singleLevel"/>
    <w:tmpl w:val="606C6B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>
    <w:nsid w:val="682A6060"/>
    <w:multiLevelType w:val="hybridMultilevel"/>
    <w:tmpl w:val="CFF0D6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704312"/>
    <w:multiLevelType w:val="multilevel"/>
    <w:tmpl w:val="C37847BA"/>
    <w:lvl w:ilvl="0">
      <w:start w:val="20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185CFA"/>
    <w:multiLevelType w:val="hybridMultilevel"/>
    <w:tmpl w:val="D9D8F37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F4C48B7"/>
    <w:multiLevelType w:val="hybridMultilevel"/>
    <w:tmpl w:val="72D24A8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7"/>
  </w:num>
  <w:num w:numId="9">
    <w:abstractNumId w:val="16"/>
  </w:num>
  <w:num w:numId="10">
    <w:abstractNumId w:val="10"/>
  </w:num>
  <w:num w:numId="11">
    <w:abstractNumId w:val="14"/>
  </w:num>
  <w:num w:numId="12">
    <w:abstractNumId w:val="3"/>
  </w:num>
  <w:num w:numId="13">
    <w:abstractNumId w:val="1"/>
  </w:num>
  <w:num w:numId="14">
    <w:abstractNumId w:val="9"/>
  </w:num>
  <w:num w:numId="15">
    <w:abstractNumId w:val="13"/>
  </w:num>
  <w:num w:numId="16">
    <w:abstractNumId w:val="15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0BD"/>
    <w:rsid w:val="00006354"/>
    <w:rsid w:val="0003426C"/>
    <w:rsid w:val="00036443"/>
    <w:rsid w:val="00040F34"/>
    <w:rsid w:val="0004434B"/>
    <w:rsid w:val="000637E7"/>
    <w:rsid w:val="000A7D0F"/>
    <w:rsid w:val="000E41C8"/>
    <w:rsid w:val="000F0855"/>
    <w:rsid w:val="00110A32"/>
    <w:rsid w:val="00146ADF"/>
    <w:rsid w:val="00152528"/>
    <w:rsid w:val="0015761A"/>
    <w:rsid w:val="001730C9"/>
    <w:rsid w:val="0017699B"/>
    <w:rsid w:val="00181D88"/>
    <w:rsid w:val="001836AD"/>
    <w:rsid w:val="002046A3"/>
    <w:rsid w:val="00205C68"/>
    <w:rsid w:val="0021545B"/>
    <w:rsid w:val="0022656F"/>
    <w:rsid w:val="002559D7"/>
    <w:rsid w:val="00256B43"/>
    <w:rsid w:val="002670BD"/>
    <w:rsid w:val="00283746"/>
    <w:rsid w:val="002A78A7"/>
    <w:rsid w:val="002C4069"/>
    <w:rsid w:val="002C71EF"/>
    <w:rsid w:val="003064EC"/>
    <w:rsid w:val="00321EE1"/>
    <w:rsid w:val="003325EF"/>
    <w:rsid w:val="00351896"/>
    <w:rsid w:val="003565A9"/>
    <w:rsid w:val="003A4814"/>
    <w:rsid w:val="00450715"/>
    <w:rsid w:val="00453E5E"/>
    <w:rsid w:val="00457FD0"/>
    <w:rsid w:val="004D62AB"/>
    <w:rsid w:val="004F3593"/>
    <w:rsid w:val="004F6F1F"/>
    <w:rsid w:val="00501D15"/>
    <w:rsid w:val="005153F4"/>
    <w:rsid w:val="0052032A"/>
    <w:rsid w:val="00527026"/>
    <w:rsid w:val="0056000C"/>
    <w:rsid w:val="00572054"/>
    <w:rsid w:val="00594857"/>
    <w:rsid w:val="005A024D"/>
    <w:rsid w:val="005A4394"/>
    <w:rsid w:val="0062201F"/>
    <w:rsid w:val="006252D3"/>
    <w:rsid w:val="00663522"/>
    <w:rsid w:val="0066517F"/>
    <w:rsid w:val="006A2B63"/>
    <w:rsid w:val="006B167A"/>
    <w:rsid w:val="006B6017"/>
    <w:rsid w:val="00724613"/>
    <w:rsid w:val="00726201"/>
    <w:rsid w:val="00753ACC"/>
    <w:rsid w:val="007615C0"/>
    <w:rsid w:val="00765F89"/>
    <w:rsid w:val="007A10D4"/>
    <w:rsid w:val="007F409E"/>
    <w:rsid w:val="00804F46"/>
    <w:rsid w:val="00854FBE"/>
    <w:rsid w:val="00861F8B"/>
    <w:rsid w:val="00863999"/>
    <w:rsid w:val="00876301"/>
    <w:rsid w:val="00877DAC"/>
    <w:rsid w:val="00884894"/>
    <w:rsid w:val="00885241"/>
    <w:rsid w:val="0089194A"/>
    <w:rsid w:val="008A003A"/>
    <w:rsid w:val="008C2164"/>
    <w:rsid w:val="008C6740"/>
    <w:rsid w:val="00956424"/>
    <w:rsid w:val="00964BCA"/>
    <w:rsid w:val="00972D1A"/>
    <w:rsid w:val="00972FC1"/>
    <w:rsid w:val="009C56EC"/>
    <w:rsid w:val="009D161E"/>
    <w:rsid w:val="009E6DF0"/>
    <w:rsid w:val="00A01D66"/>
    <w:rsid w:val="00A114D0"/>
    <w:rsid w:val="00A22725"/>
    <w:rsid w:val="00A46894"/>
    <w:rsid w:val="00A61EBF"/>
    <w:rsid w:val="00AA3532"/>
    <w:rsid w:val="00AA577D"/>
    <w:rsid w:val="00AD1315"/>
    <w:rsid w:val="00AF2891"/>
    <w:rsid w:val="00AF77AE"/>
    <w:rsid w:val="00B007C0"/>
    <w:rsid w:val="00B46D14"/>
    <w:rsid w:val="00B47257"/>
    <w:rsid w:val="00B57416"/>
    <w:rsid w:val="00B67646"/>
    <w:rsid w:val="00B75BDB"/>
    <w:rsid w:val="00B90139"/>
    <w:rsid w:val="00BA0E67"/>
    <w:rsid w:val="00BC57A0"/>
    <w:rsid w:val="00C11714"/>
    <w:rsid w:val="00C13EB2"/>
    <w:rsid w:val="00C14EE5"/>
    <w:rsid w:val="00C25452"/>
    <w:rsid w:val="00C33870"/>
    <w:rsid w:val="00C344F6"/>
    <w:rsid w:val="00C538C1"/>
    <w:rsid w:val="00C70B02"/>
    <w:rsid w:val="00C950DE"/>
    <w:rsid w:val="00D016A9"/>
    <w:rsid w:val="00D15D39"/>
    <w:rsid w:val="00D33C0E"/>
    <w:rsid w:val="00D45409"/>
    <w:rsid w:val="00D55B38"/>
    <w:rsid w:val="00D75CC2"/>
    <w:rsid w:val="00D77C35"/>
    <w:rsid w:val="00D81E5F"/>
    <w:rsid w:val="00DC2A7A"/>
    <w:rsid w:val="00DC4C75"/>
    <w:rsid w:val="00DD7234"/>
    <w:rsid w:val="00DE033C"/>
    <w:rsid w:val="00DE0CA4"/>
    <w:rsid w:val="00E10E4B"/>
    <w:rsid w:val="00E370BD"/>
    <w:rsid w:val="00E5165D"/>
    <w:rsid w:val="00E52ECF"/>
    <w:rsid w:val="00E60C2E"/>
    <w:rsid w:val="00EB0423"/>
    <w:rsid w:val="00EC4432"/>
    <w:rsid w:val="00F00BDB"/>
    <w:rsid w:val="00F96ECF"/>
    <w:rsid w:val="00F97D78"/>
    <w:rsid w:val="00FB6F14"/>
    <w:rsid w:val="00FB7EE1"/>
    <w:rsid w:val="00FE12C4"/>
    <w:rsid w:val="00FE1C91"/>
    <w:rsid w:val="00FE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94"/>
  </w:style>
  <w:style w:type="paragraph" w:styleId="1">
    <w:name w:val="heading 1"/>
    <w:basedOn w:val="a"/>
    <w:next w:val="a"/>
    <w:link w:val="10"/>
    <w:qFormat/>
    <w:rsid w:val="00C950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0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0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50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950DE"/>
  </w:style>
  <w:style w:type="paragraph" w:customStyle="1" w:styleId="ConsNormal">
    <w:name w:val="ConsNormal"/>
    <w:rsid w:val="00C950D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rsid w:val="00C9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50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uiPriority w:val="99"/>
    <w:unhideWhenUsed/>
    <w:rsid w:val="00C950DE"/>
    <w:rPr>
      <w:strike w:val="0"/>
      <w:dstrike w:val="0"/>
      <w:color w:val="000000"/>
      <w:u w:val="none"/>
      <w:effect w:val="none"/>
    </w:rPr>
  </w:style>
  <w:style w:type="paragraph" w:styleId="a5">
    <w:name w:val="Body Text Indent"/>
    <w:basedOn w:val="a"/>
    <w:link w:val="a6"/>
    <w:rsid w:val="00C950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95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rsid w:val="00C950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C950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C9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950DE"/>
  </w:style>
  <w:style w:type="paragraph" w:styleId="ab">
    <w:name w:val="List Paragraph"/>
    <w:basedOn w:val="a"/>
    <w:uiPriority w:val="34"/>
    <w:qFormat/>
    <w:rsid w:val="00C950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C95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95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C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950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C950DE"/>
    <w:rPr>
      <w:b/>
      <w:bCs/>
    </w:rPr>
  </w:style>
  <w:style w:type="paragraph" w:styleId="ad">
    <w:name w:val="footnote text"/>
    <w:basedOn w:val="a"/>
    <w:link w:val="ae"/>
    <w:uiPriority w:val="99"/>
    <w:unhideWhenUsed/>
    <w:rsid w:val="00C950D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rsid w:val="00C950DE"/>
    <w:rPr>
      <w:rFonts w:ascii="Calibri" w:eastAsia="Calibri" w:hAnsi="Calibri" w:cs="Times New Roman"/>
      <w:sz w:val="24"/>
      <w:szCs w:val="24"/>
    </w:rPr>
  </w:style>
  <w:style w:type="character" w:styleId="af">
    <w:name w:val="footnote reference"/>
    <w:uiPriority w:val="99"/>
    <w:unhideWhenUsed/>
    <w:rsid w:val="00C950D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950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C950D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C950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C950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79B3-13D2-4CB3-BDCD-F8F54674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6767</Words>
  <Characters>38574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2018-12-03T06:10:00Z</cp:lastPrinted>
  <dcterms:created xsi:type="dcterms:W3CDTF">2018-11-15T02:42:00Z</dcterms:created>
  <dcterms:modified xsi:type="dcterms:W3CDTF">2018-12-03T06:28:00Z</dcterms:modified>
</cp:coreProperties>
</file>