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BFE" w:rsidRDefault="00DC4BFE" w:rsidP="00DC4B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DC4BFE" w:rsidRDefault="00DC4BFE" w:rsidP="003B06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062B" w:rsidRPr="003B062B" w:rsidRDefault="003B062B" w:rsidP="003B06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62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  <w:r w:rsidR="00C81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3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B062B" w:rsidRPr="003B062B" w:rsidRDefault="003B062B" w:rsidP="003B06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06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3B062B" w:rsidRPr="003B062B" w:rsidRDefault="0090083F" w:rsidP="003B06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НОВОНИКОЛАЕВСКОГО</w:t>
      </w:r>
      <w:r w:rsidR="003B062B" w:rsidRPr="003B06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3B062B" w:rsidRPr="003B062B" w:rsidRDefault="003B062B" w:rsidP="003B06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062B" w:rsidRPr="003B062B" w:rsidRDefault="003B062B" w:rsidP="003B06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06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3B062B" w:rsidRPr="003B062B" w:rsidRDefault="00C815F7" w:rsidP="003B06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B062B" w:rsidRPr="003B062B" w:rsidRDefault="00C815F7" w:rsidP="003B062B">
      <w:pPr>
        <w:tabs>
          <w:tab w:val="left" w:pos="80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AD36EC">
        <w:rPr>
          <w:rFonts w:ascii="Times New Roman" w:eastAsia="Times New Roman" w:hAnsi="Times New Roman" w:cs="Times New Roman"/>
          <w:sz w:val="24"/>
          <w:szCs w:val="24"/>
          <w:lang w:eastAsia="ru-RU"/>
        </w:rPr>
        <w:t>01.12.2017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062B" w:rsidRPr="003B06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№</w:t>
      </w:r>
      <w:r w:rsidR="00AD3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152</w:t>
      </w:r>
    </w:p>
    <w:p w:rsidR="003B062B" w:rsidRPr="003B062B" w:rsidRDefault="003B062B" w:rsidP="003B06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B062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3B06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81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083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Новониколаевка</w:t>
      </w:r>
    </w:p>
    <w:p w:rsidR="003B062B" w:rsidRPr="003B062B" w:rsidRDefault="003B062B" w:rsidP="003B062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3B062B" w:rsidRPr="003B062B" w:rsidRDefault="00C815F7" w:rsidP="003B062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      </w:t>
      </w:r>
      <w:r w:rsidR="003B062B" w:rsidRPr="003B06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Об утверждении </w:t>
      </w:r>
      <w:proofErr w:type="gramStart"/>
      <w:r w:rsidR="003B062B" w:rsidRPr="003B06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Порядка разработки среднесрочного финансового плана </w:t>
      </w:r>
      <w:r w:rsidR="003B06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</w:t>
      </w:r>
      <w:r w:rsidR="003B062B" w:rsidRPr="003B06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дминистрации </w:t>
      </w:r>
      <w:r w:rsidR="003B06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90083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Новониколаевского</w:t>
      </w:r>
      <w:r w:rsidR="003B062B" w:rsidRPr="003B06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сельского поселения</w:t>
      </w:r>
      <w:proofErr w:type="gram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</w:p>
    <w:p w:rsidR="00C815F7" w:rsidRDefault="003B062B" w:rsidP="00C815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</w:t>
      </w:r>
      <w:r w:rsidR="00C815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Pr="003B06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соответствии со статьей 174 Бюджетного кодекса Российской Федерации </w:t>
      </w:r>
      <w:r w:rsidR="00C815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840E65" w:rsidRDefault="003B062B" w:rsidP="00C815F7">
      <w:pPr>
        <w:shd w:val="clear" w:color="auto" w:fill="FFFFFF"/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06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ПОСТАНОВЛЯ</w:t>
      </w:r>
      <w:r w:rsidR="00C815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Ю:</w:t>
      </w:r>
    </w:p>
    <w:p w:rsidR="00462089" w:rsidRDefault="00C815F7" w:rsidP="00C815F7">
      <w:pPr>
        <w:tabs>
          <w:tab w:val="left" w:pos="-4395"/>
          <w:tab w:val="left" w:pos="709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3B062B" w:rsidRPr="003B06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</w:t>
      </w:r>
      <w:r w:rsidR="00840E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3B062B" w:rsidRPr="003B06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Утвердить Порядок разработки и форму среднесрочного финансового плана </w:t>
      </w:r>
      <w:r w:rsidR="00840E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Ад</w:t>
      </w:r>
      <w:r w:rsidR="003B062B" w:rsidRPr="003B06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министрации </w:t>
      </w:r>
      <w:r w:rsidR="009008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Новониколаевског</w:t>
      </w:r>
      <w:r w:rsidR="003B06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="003B062B" w:rsidRPr="003B06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сельского согласно приложению.</w:t>
      </w:r>
    </w:p>
    <w:p w:rsidR="003B062B" w:rsidRDefault="00C815F7" w:rsidP="00C815F7">
      <w:pPr>
        <w:tabs>
          <w:tab w:val="left" w:pos="-4395"/>
          <w:tab w:val="left" w:pos="709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0083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81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</w:t>
      </w:r>
      <w:r w:rsidRPr="00C815F7"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  <w:t>подлежит официальному опубликованию на сайте Ново</w:t>
      </w:r>
      <w:r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  <w:t>николаевского</w:t>
      </w:r>
      <w:r w:rsidRPr="00C815F7"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  <w:t xml:space="preserve"> сельского поселения  </w:t>
      </w:r>
      <w:hyperlink r:id="rId7" w:history="1">
        <w:r w:rsidRPr="00C815F7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www.n</w:t>
        </w:r>
        <w:r w:rsidRPr="00C815F7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n</w:t>
        </w:r>
        <w:r w:rsidRPr="00C815F7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selpasino.ru</w:t>
        </w:r>
      </w:hyperlink>
      <w:r w:rsidRPr="00C81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обнародованию  </w:t>
      </w:r>
      <w:r w:rsidRPr="00C815F7"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  <w:t>в «Информационном бюллетене».</w:t>
      </w:r>
    </w:p>
    <w:p w:rsidR="003B062B" w:rsidRPr="00C815F7" w:rsidRDefault="00C815F7" w:rsidP="00C815F7">
      <w:pPr>
        <w:tabs>
          <w:tab w:val="left" w:pos="-4395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r w:rsidRPr="00C815F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B062B" w:rsidRPr="003B06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40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062B" w:rsidRPr="003B0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вступает в силу </w:t>
      </w:r>
      <w:proofErr w:type="gramStart"/>
      <w:r w:rsidR="003B062B" w:rsidRPr="003B062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3B062B" w:rsidRPr="003B0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даты его официального опубликования.</w:t>
      </w:r>
      <w:r w:rsidR="003B062B" w:rsidRPr="003B06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C815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</w:t>
      </w:r>
    </w:p>
    <w:p w:rsidR="003B062B" w:rsidRDefault="003B062B" w:rsidP="00840E6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B062B" w:rsidRDefault="003B062B" w:rsidP="003B062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B062B" w:rsidRPr="003B062B" w:rsidRDefault="00C815F7" w:rsidP="003B06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3B062B" w:rsidRPr="003B062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r w:rsidR="0090083F">
        <w:rPr>
          <w:rFonts w:ascii="Times New Roman" w:eastAsia="Times New Roman" w:hAnsi="Times New Roman" w:cs="Times New Roman"/>
          <w:sz w:val="24"/>
          <w:szCs w:val="24"/>
          <w:lang w:eastAsia="ru-RU"/>
        </w:rPr>
        <w:t>Д.С.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083F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Бурков</w:t>
      </w:r>
    </w:p>
    <w:p w:rsidR="003B062B" w:rsidRDefault="003B062B" w:rsidP="003B06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B062B" w:rsidRDefault="003B062B" w:rsidP="003B062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B062B" w:rsidRDefault="003B062B" w:rsidP="003B062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B062B" w:rsidRDefault="003B062B" w:rsidP="003B062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B062B" w:rsidRDefault="003B062B" w:rsidP="003B062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40E65" w:rsidRDefault="00840E65" w:rsidP="003B062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815F7" w:rsidRDefault="00C815F7" w:rsidP="00C815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0083F" w:rsidRDefault="0090083F" w:rsidP="00AD3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A6F4F" w:rsidRDefault="00CA6F4F" w:rsidP="00CA6F4F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2</w:t>
      </w:r>
    </w:p>
    <w:p w:rsidR="00C815F7" w:rsidRPr="00C815F7" w:rsidRDefault="00C815F7" w:rsidP="00C815F7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C815F7">
        <w:rPr>
          <w:rFonts w:ascii="Times New Roman" w:hAnsi="Times New Roman" w:cs="Times New Roman"/>
          <w:sz w:val="24"/>
          <w:szCs w:val="24"/>
          <w:lang w:eastAsia="ru-RU"/>
        </w:rPr>
        <w:t>УТВЕРЖДЕНО</w:t>
      </w:r>
      <w:r w:rsidRPr="00C815F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3B062B" w:rsidRPr="00C815F7">
        <w:rPr>
          <w:rFonts w:ascii="Times New Roman" w:hAnsi="Times New Roman" w:cs="Times New Roman"/>
          <w:sz w:val="24"/>
          <w:szCs w:val="24"/>
          <w:lang w:eastAsia="ru-RU"/>
        </w:rPr>
        <w:t xml:space="preserve"> постановлени</w:t>
      </w:r>
      <w:r w:rsidRPr="00C815F7">
        <w:rPr>
          <w:rFonts w:ascii="Times New Roman" w:hAnsi="Times New Roman" w:cs="Times New Roman"/>
          <w:sz w:val="24"/>
          <w:szCs w:val="24"/>
          <w:lang w:eastAsia="ru-RU"/>
        </w:rPr>
        <w:t xml:space="preserve">ем </w:t>
      </w:r>
      <w:r w:rsidR="00462089" w:rsidRPr="00C815F7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3B062B" w:rsidRPr="00C815F7">
        <w:rPr>
          <w:rFonts w:ascii="Times New Roman" w:hAnsi="Times New Roman" w:cs="Times New Roman"/>
          <w:sz w:val="24"/>
          <w:szCs w:val="24"/>
          <w:lang w:eastAsia="ru-RU"/>
        </w:rPr>
        <w:t xml:space="preserve">дминистрации </w:t>
      </w:r>
    </w:p>
    <w:p w:rsidR="003B062B" w:rsidRPr="00C815F7" w:rsidRDefault="0090083F" w:rsidP="00C815F7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C815F7">
        <w:rPr>
          <w:rFonts w:ascii="Times New Roman" w:hAnsi="Times New Roman" w:cs="Times New Roman"/>
          <w:sz w:val="24"/>
          <w:szCs w:val="24"/>
          <w:lang w:eastAsia="ru-RU"/>
        </w:rPr>
        <w:t>Новониколаевского</w:t>
      </w:r>
      <w:r w:rsidR="003B062B" w:rsidRPr="00C815F7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3B062B" w:rsidRPr="00C815F7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от </w:t>
      </w:r>
      <w:r w:rsidR="00AD36EC">
        <w:rPr>
          <w:rFonts w:ascii="Times New Roman" w:hAnsi="Times New Roman" w:cs="Times New Roman"/>
          <w:sz w:val="24"/>
          <w:szCs w:val="24"/>
          <w:lang w:eastAsia="ru-RU"/>
        </w:rPr>
        <w:t xml:space="preserve">01.12.2017 </w:t>
      </w:r>
      <w:r w:rsidR="00462089" w:rsidRPr="00C815F7">
        <w:rPr>
          <w:rFonts w:ascii="Times New Roman" w:hAnsi="Times New Roman" w:cs="Times New Roman"/>
          <w:sz w:val="24"/>
          <w:szCs w:val="24"/>
          <w:lang w:eastAsia="ru-RU"/>
        </w:rPr>
        <w:t xml:space="preserve">г. № </w:t>
      </w:r>
      <w:r w:rsidR="00AD36EC">
        <w:rPr>
          <w:rFonts w:ascii="Times New Roman" w:hAnsi="Times New Roman" w:cs="Times New Roman"/>
          <w:sz w:val="24"/>
          <w:szCs w:val="24"/>
          <w:lang w:eastAsia="ru-RU"/>
        </w:rPr>
        <w:t>152</w:t>
      </w:r>
    </w:p>
    <w:p w:rsidR="003B062B" w:rsidRPr="003B062B" w:rsidRDefault="003B062B" w:rsidP="003B062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06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Порядок разработки среднесрочного финансового плана </w:t>
      </w:r>
      <w:r w:rsidR="0046208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Администрации </w:t>
      </w:r>
      <w:r w:rsidR="0090083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Новониколаевского</w:t>
      </w:r>
      <w:r w:rsidRPr="003B06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сельского поселения </w:t>
      </w:r>
    </w:p>
    <w:p w:rsidR="003B062B" w:rsidRPr="003B062B" w:rsidRDefault="003B062B" w:rsidP="003B062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06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 Общие положения</w:t>
      </w:r>
    </w:p>
    <w:p w:rsidR="003B062B" w:rsidRPr="003B062B" w:rsidRDefault="003B062B" w:rsidP="00C815F7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06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1.1. Настоящий Порядок разработан в целях обеспечения системного планирования, сбалансированности и устойчивости бюджетной системы </w:t>
      </w:r>
      <w:r w:rsidR="009008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Новониколаевского </w:t>
      </w:r>
      <w:r w:rsidRPr="003B06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сельского поселения. </w:t>
      </w:r>
      <w:r w:rsidRPr="003B06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C815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</w:t>
      </w:r>
      <w:r w:rsidRPr="003B06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1.2. Среднесрочный финансовый план </w:t>
      </w:r>
      <w:r w:rsidR="00C815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Новониколаевского </w:t>
      </w:r>
      <w:r w:rsidRPr="003B06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сельского поселения (далее – среднесрочный финансовый план) разрабатывается в соответствии с Бюджетным кодексом Российской Федерации, Положением о бюджетном процессе </w:t>
      </w:r>
      <w:r w:rsidR="005A67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9008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Новониколаевско</w:t>
      </w:r>
      <w:r w:rsidR="005A67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</w:t>
      </w:r>
      <w:r w:rsidRPr="003B06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</w:t>
      </w:r>
      <w:r w:rsidR="005A67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го </w:t>
      </w:r>
      <w:r w:rsidRPr="003B06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поселени</w:t>
      </w:r>
      <w:r w:rsidR="005A67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я, утвержденного решением Совета Новониколаевского сельского поселения </w:t>
      </w:r>
      <w:r w:rsidR="009D6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 </w:t>
      </w:r>
      <w:r w:rsidR="009008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C815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27.12.2007 </w:t>
      </w:r>
      <w:r w:rsidR="009008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9D6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№</w:t>
      </w:r>
      <w:r w:rsidR="009008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5A67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</w:t>
      </w:r>
      <w:r w:rsidR="009008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5A67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3B06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Среднесрочный финансовый план обеспечивает преемственность бюджетной, налоговой и долговой политики органов местного самоуправления, исполнение действующих и принимаемых обязательств </w:t>
      </w:r>
      <w:r w:rsidR="009008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Новониколаевского</w:t>
      </w:r>
      <w:r w:rsidRPr="003B06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сельского поселения. </w:t>
      </w:r>
      <w:r w:rsidRPr="003B06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gramStart"/>
      <w:r w:rsidRPr="003B06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Среднесрочный финансовый план является документом, содержащим основные параметры местного бюджета.</w:t>
      </w:r>
      <w:r w:rsidRPr="003B06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5A67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</w:t>
      </w:r>
      <w:r w:rsidRPr="003B06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1.3 Понятия и термины, принимаемые в настоящем Порядке, соответствуют содержанию понятий и терминов, </w:t>
      </w:r>
      <w:r w:rsidR="005A67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3B06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принимаемых в Бюджетном кодексе Российской Федерации, иных федеральных законах, регулирующих бюджетные правонарушения, и </w:t>
      </w:r>
      <w:r w:rsidR="005A67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</w:t>
      </w:r>
      <w:r w:rsidRPr="003B06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r w:rsidR="004620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оложении о бюджетном процессе </w:t>
      </w:r>
      <w:r w:rsidR="009008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Новониколаевского</w:t>
      </w:r>
      <w:r w:rsidR="0090083F" w:rsidRPr="003B06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3B06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сельского поселения.</w:t>
      </w:r>
      <w:proofErr w:type="gramEnd"/>
    </w:p>
    <w:p w:rsidR="003B062B" w:rsidRPr="003B062B" w:rsidRDefault="005A67E6" w:rsidP="00E5720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                      </w:t>
      </w:r>
      <w:r w:rsidR="003B062B" w:rsidRPr="003B06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2.Общие вопросы разработки среднесрочного финансового плана</w:t>
      </w:r>
    </w:p>
    <w:p w:rsidR="00E5720C" w:rsidRDefault="003B062B" w:rsidP="005A67E6">
      <w:pPr>
        <w:pStyle w:val="a5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5A67E6">
        <w:rPr>
          <w:rFonts w:ascii="Times New Roman" w:hAnsi="Times New Roman" w:cs="Times New Roman"/>
          <w:sz w:val="24"/>
          <w:szCs w:val="24"/>
          <w:lang w:eastAsia="ru-RU"/>
        </w:rPr>
        <w:t>2.1. Среднесрочный финансовый пла</w:t>
      </w:r>
      <w:r w:rsidR="00E5720C" w:rsidRPr="005A67E6">
        <w:rPr>
          <w:rFonts w:ascii="Times New Roman" w:hAnsi="Times New Roman" w:cs="Times New Roman"/>
          <w:sz w:val="24"/>
          <w:szCs w:val="24"/>
          <w:lang w:eastAsia="ru-RU"/>
        </w:rPr>
        <w:t xml:space="preserve">н содержит следующие параметры: </w:t>
      </w:r>
      <w:r w:rsidR="005A67E6" w:rsidRPr="005A67E6"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="00FB1DE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CA6F4F" w:rsidRDefault="00FB1DED" w:rsidP="005A67E6">
      <w:pPr>
        <w:pStyle w:val="a5"/>
        <w:ind w:firstLine="708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A6F4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прогнозируемый общий объем доходов и расходов </w:t>
      </w:r>
      <w:r w:rsidRPr="00CA6F4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CA6F4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местного бюджета</w:t>
      </w:r>
      <w:r w:rsidRPr="00CA6F4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;</w:t>
      </w:r>
      <w:r w:rsidRPr="00CA6F4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CA6F4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:rsidR="00CA6F4F" w:rsidRDefault="00FB1DED" w:rsidP="005A67E6">
      <w:pPr>
        <w:pStyle w:val="a5"/>
        <w:ind w:firstLine="708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A6F4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объемы бюджетных ассигнований по главным распорядителям бюджетных средств по разделам, подразделам, целевым статьям и видам расходов классификации расходов </w:t>
      </w:r>
      <w:r w:rsidR="00CA6F4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CA6F4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бюджетов; </w:t>
      </w:r>
    </w:p>
    <w:p w:rsidR="00CA6F4F" w:rsidRDefault="00FB1DED" w:rsidP="005A67E6">
      <w:pPr>
        <w:pStyle w:val="a5"/>
        <w:ind w:firstLine="708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A6F4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распределение в очередном фин</w:t>
      </w:r>
      <w:r w:rsidR="00CA6F4F" w:rsidRPr="00CA6F4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ансовом году и плановом периоде </w:t>
      </w:r>
      <w:r w:rsidRPr="00CA6F4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дотаци</w:t>
      </w:r>
      <w:r w:rsidR="00CA6F4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и </w:t>
      </w:r>
      <w:r w:rsidRPr="00CA6F4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на выравнивание бюджетной обеспеченности поселени</w:t>
      </w:r>
      <w:r w:rsidR="00CA6F4F" w:rsidRPr="00CA6F4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я;</w:t>
      </w:r>
      <w:r w:rsidRPr="00CA6F4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:rsidR="00CA6F4F" w:rsidRDefault="00CA6F4F" w:rsidP="005A67E6">
      <w:pPr>
        <w:pStyle w:val="a5"/>
        <w:ind w:firstLine="708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A6F4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FB1DED" w:rsidRPr="00CA6F4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нормативы отчислений от налоговых доходов в бюджет</w:t>
      </w:r>
      <w:r w:rsidR="00FB1DED" w:rsidRPr="00CA6F4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FB1DED" w:rsidRPr="00CA6F4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поселени</w:t>
      </w:r>
      <w:r w:rsidR="00FB1DED" w:rsidRPr="00CA6F4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я, </w:t>
      </w:r>
      <w:r w:rsidR="00FB1DED" w:rsidRPr="00CA6F4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устанавливаемые (подлежащие установлению) муниципальными правовыми актами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Совета Новониколаевского </w:t>
      </w:r>
      <w:r w:rsidR="00FB1DED" w:rsidRPr="00CA6F4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CA6F4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сельского поселения; </w:t>
      </w:r>
    </w:p>
    <w:p w:rsidR="00FB1DED" w:rsidRPr="00CA6F4F" w:rsidRDefault="00FB1DED" w:rsidP="005A67E6">
      <w:pPr>
        <w:pStyle w:val="a5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CA6F4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дефицит (профицит) местного бюджета; верхний предел муниципального долга по состоянию на 1 января года, следующего за очередным финансовым годом (очередным финансовым годом и каждым годом планового периода).</w:t>
      </w:r>
    </w:p>
    <w:p w:rsidR="003B062B" w:rsidRPr="005A67E6" w:rsidRDefault="003B062B" w:rsidP="005A67E6">
      <w:pPr>
        <w:pStyle w:val="a5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5A67E6">
        <w:rPr>
          <w:rFonts w:ascii="Times New Roman" w:hAnsi="Times New Roman" w:cs="Times New Roman"/>
          <w:sz w:val="24"/>
          <w:szCs w:val="24"/>
          <w:lang w:eastAsia="ru-RU"/>
        </w:rPr>
        <w:t xml:space="preserve">2.2 Среднесрочный финансовый план разрабатывается по формам согласно приложению </w:t>
      </w:r>
      <w:r w:rsidR="005A67E6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5A67E6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постановлению. </w:t>
      </w:r>
      <w:r w:rsidRPr="005A67E6">
        <w:rPr>
          <w:rFonts w:ascii="Times New Roman" w:hAnsi="Times New Roman" w:cs="Times New Roman"/>
          <w:sz w:val="24"/>
          <w:szCs w:val="24"/>
          <w:lang w:eastAsia="ru-RU"/>
        </w:rPr>
        <w:br/>
        <w:t>Показатели среднесрочного финансового плана носят индикативный характер и могут быть изменены при разработке и утверждении среднесрочного финансового плана.</w:t>
      </w:r>
    </w:p>
    <w:p w:rsidR="003B062B" w:rsidRPr="003B062B" w:rsidRDefault="005A67E6" w:rsidP="009D63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                               </w:t>
      </w:r>
      <w:r w:rsidR="003B062B" w:rsidRPr="003B06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3.Разработка среднесрочного финансового плана</w:t>
      </w:r>
    </w:p>
    <w:p w:rsidR="00CA6F4F" w:rsidRDefault="00CA6F4F" w:rsidP="005A67E6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A6F4F" w:rsidRDefault="00CA6F4F" w:rsidP="00CA6F4F">
      <w:pPr>
        <w:shd w:val="clear" w:color="auto" w:fill="FFFFFF"/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3</w:t>
      </w:r>
    </w:p>
    <w:p w:rsidR="003B062B" w:rsidRPr="003B062B" w:rsidRDefault="003B062B" w:rsidP="005A67E6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06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3.1 Разработка среднесрочного финансового плана осуществляется в порядке и сроки, установленные для составления проекта бюджета </w:t>
      </w:r>
      <w:r w:rsidR="009008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Новониколаевского</w:t>
      </w:r>
      <w:r w:rsidRPr="003B06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сельского поселения.</w:t>
      </w:r>
      <w:r w:rsidRPr="003B06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5A67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</w:t>
      </w:r>
      <w:r w:rsidRPr="003B06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3.2 Разработанный среднесрочный финансовый план с пояснительной запиской  утверждается </w:t>
      </w:r>
      <w:r w:rsidR="009D6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Администрацией</w:t>
      </w:r>
      <w:r w:rsidRPr="003B06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9008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Новониколаевского</w:t>
      </w:r>
      <w:r w:rsidRPr="003B06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сельского поселения и предоставляется в Совет </w:t>
      </w:r>
      <w:r w:rsidR="009008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Новониколаевского</w:t>
      </w:r>
      <w:r w:rsidRPr="003B06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сельского поселения </w:t>
      </w:r>
      <w:r w:rsidR="005A67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одновременно с проектом решения о бюджете.  </w:t>
      </w:r>
    </w:p>
    <w:p w:rsidR="003B062B" w:rsidRPr="003B062B" w:rsidRDefault="003B062B" w:rsidP="0073772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06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4. Внесение изменений в утвержденный среднесрочный финансовый план при разработке проекта решения о бюджете </w:t>
      </w:r>
      <w:r w:rsidR="0090083F" w:rsidRPr="0090083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Новониколаевского</w:t>
      </w:r>
      <w:r w:rsidRPr="003B06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сельского поселения</w:t>
      </w:r>
    </w:p>
    <w:p w:rsidR="003B062B" w:rsidRPr="003B062B" w:rsidRDefault="003B062B" w:rsidP="005A67E6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06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4.1. Внесение изменений в утвержденный среднесрочный финансовый план при разработке проекта решения о местном бюджете осуществляется в случаях: </w:t>
      </w:r>
      <w:r w:rsidRPr="003B06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5A67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Pr="003B06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внесения в проект решения о бюджете на очередной финансовый год, представленный </w:t>
      </w:r>
      <w:r w:rsidR="007377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</w:t>
      </w:r>
      <w:r w:rsidRPr="003B06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установленном порядке </w:t>
      </w:r>
      <w:r w:rsidR="009008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3B06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дминистрацией </w:t>
      </w:r>
      <w:r w:rsidR="009008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Новониколаевского</w:t>
      </w:r>
      <w:r w:rsidRPr="003B06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сельского поселения изменений, влекущих за собой возникновение расхождений с показателями утвержденного </w:t>
      </w:r>
      <w:r w:rsidR="00E063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r w:rsidRPr="003B06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реднесрочного</w:t>
      </w:r>
      <w:r w:rsidR="00E063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3B06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финансового плана;</w:t>
      </w:r>
      <w:r w:rsidRPr="003B06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7377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Pr="003B06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уточнения прогноза социально-экономического развития </w:t>
      </w:r>
      <w:r w:rsidR="009008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Новониколаевского</w:t>
      </w:r>
      <w:r w:rsidRPr="003B06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сельского поселения, уточнения данных об объемах безвозмездных поступлений в бюджет </w:t>
      </w:r>
      <w:r w:rsidR="009008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Новониколаевского</w:t>
      </w:r>
      <w:r w:rsidRPr="003B06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сельского поселения. </w:t>
      </w:r>
      <w:r w:rsidRPr="003B06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7377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</w:t>
      </w:r>
      <w:r w:rsidRPr="003B06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4.2. Внесение изменений в утвержденный среднесрочный финансовый план в случаях изменения основных параметров местного бюджета утвержденных Советом </w:t>
      </w:r>
      <w:r w:rsidR="009008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Новониколаевского</w:t>
      </w:r>
      <w:r w:rsidRPr="003B06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сельского поселения, не осуществляется.</w:t>
      </w:r>
    </w:p>
    <w:p w:rsidR="003B062B" w:rsidRPr="003B062B" w:rsidRDefault="003B062B" w:rsidP="0073772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06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5. Порядок учета показателей среднесрочного финансового плана при формировании проекта местного бюджета</w:t>
      </w:r>
    </w:p>
    <w:p w:rsidR="003B062B" w:rsidRPr="003B062B" w:rsidRDefault="003B062B" w:rsidP="0073772E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06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5.1.Значение показателей среднесрочного финансового плана должны соответствовать основным</w:t>
      </w:r>
      <w:r w:rsidR="007377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3B06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показателям</w:t>
      </w:r>
      <w:r w:rsidR="007377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3B06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проекта местного бюджета, внесенных в виде проекта решения о бюджете</w:t>
      </w:r>
      <w:r w:rsidR="00840E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9008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Новониколаевского</w:t>
      </w:r>
      <w:r w:rsidRPr="003B06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сельского поселения. </w:t>
      </w:r>
      <w:r w:rsidRPr="003B06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7377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</w:t>
      </w:r>
      <w:r w:rsidRPr="003B06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5.2 Органы местной администрации при осуществлении нормотворческой и текущей деятельности должны учитывать утвержденные </w:t>
      </w:r>
      <w:r w:rsidR="00840E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3B06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дминистрацией </w:t>
      </w:r>
      <w:r w:rsidR="009008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Новониколаевского</w:t>
      </w:r>
      <w:r w:rsidRPr="003B06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сельского поселения параметры среднесрочного финансового плана.</w:t>
      </w:r>
    </w:p>
    <w:p w:rsidR="00840E65" w:rsidRDefault="00840E65" w:rsidP="009D63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40E65" w:rsidRDefault="00840E65" w:rsidP="009D63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40E65" w:rsidRDefault="00840E65" w:rsidP="009D63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40E65" w:rsidRDefault="00840E65" w:rsidP="009D63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40E65" w:rsidRDefault="00840E65" w:rsidP="009D63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40E65" w:rsidRDefault="00840E65" w:rsidP="009D63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3772E" w:rsidRDefault="0073772E" w:rsidP="00CA6F4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A6F4F" w:rsidRDefault="00CA6F4F" w:rsidP="00CA6F4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A6F4F" w:rsidRDefault="00CA6F4F" w:rsidP="00CA6F4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4</w:t>
      </w:r>
    </w:p>
    <w:p w:rsidR="0073772E" w:rsidRDefault="0073772E" w:rsidP="0073772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3772E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="003B062B" w:rsidRPr="0073772E">
        <w:rPr>
          <w:rFonts w:ascii="Times New Roman" w:hAnsi="Times New Roman" w:cs="Times New Roman"/>
          <w:sz w:val="24"/>
          <w:szCs w:val="24"/>
          <w:lang w:eastAsia="ru-RU"/>
        </w:rPr>
        <w:t xml:space="preserve">Приложение </w:t>
      </w:r>
      <w:r w:rsidRPr="0073772E">
        <w:rPr>
          <w:rFonts w:ascii="Times New Roman" w:hAnsi="Times New Roman" w:cs="Times New Roman"/>
          <w:sz w:val="24"/>
          <w:szCs w:val="24"/>
          <w:lang w:eastAsia="ru-RU"/>
        </w:rPr>
        <w:t xml:space="preserve">1 </w:t>
      </w:r>
      <w:r w:rsidR="003B062B" w:rsidRPr="0073772E">
        <w:rPr>
          <w:rFonts w:ascii="Times New Roman" w:hAnsi="Times New Roman" w:cs="Times New Roman"/>
          <w:sz w:val="24"/>
          <w:szCs w:val="24"/>
          <w:lang w:eastAsia="ru-RU"/>
        </w:rPr>
        <w:t>к постановлению</w:t>
      </w:r>
      <w:r w:rsidR="003B062B" w:rsidRPr="0073772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73772E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="00840E65" w:rsidRPr="0073772E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3B062B" w:rsidRPr="0073772E">
        <w:rPr>
          <w:rFonts w:ascii="Times New Roman" w:hAnsi="Times New Roman" w:cs="Times New Roman"/>
          <w:sz w:val="24"/>
          <w:szCs w:val="24"/>
          <w:lang w:eastAsia="ru-RU"/>
        </w:rPr>
        <w:t xml:space="preserve">дминистрации </w:t>
      </w:r>
      <w:r w:rsidR="00171BA4" w:rsidRPr="0073772E">
        <w:rPr>
          <w:rFonts w:ascii="Times New Roman" w:hAnsi="Times New Roman" w:cs="Times New Roman"/>
          <w:sz w:val="24"/>
          <w:szCs w:val="24"/>
          <w:lang w:eastAsia="ru-RU"/>
        </w:rPr>
        <w:t>Новониколаевского</w:t>
      </w:r>
    </w:p>
    <w:p w:rsidR="0073772E" w:rsidRPr="0073772E" w:rsidRDefault="0073772E" w:rsidP="0073772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сельского поселения</w:t>
      </w:r>
    </w:p>
    <w:p w:rsidR="003B062B" w:rsidRPr="0073772E" w:rsidRDefault="0073772E" w:rsidP="0073772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3772E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3B062B" w:rsidRPr="007377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3772E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_________________№________</w:t>
      </w:r>
      <w:r w:rsidR="003B062B" w:rsidRPr="0073772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7377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3B062B" w:rsidRPr="0073772E" w:rsidRDefault="003B062B" w:rsidP="0073772E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3772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ФОРМА</w:t>
      </w:r>
      <w:r w:rsidRPr="0073772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73772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среднесрочного финансового плана</w:t>
      </w:r>
      <w:r w:rsidR="00AD36E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3772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Основные параметры среднесрочного финансового плана </w:t>
      </w:r>
      <w:r w:rsidRPr="0073772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171BA4" w:rsidRPr="0073772E">
        <w:rPr>
          <w:rFonts w:ascii="Times New Roman" w:hAnsi="Times New Roman" w:cs="Times New Roman"/>
          <w:sz w:val="24"/>
          <w:szCs w:val="24"/>
          <w:lang w:eastAsia="ru-RU"/>
        </w:rPr>
        <w:t>Новониколаевского</w:t>
      </w:r>
      <w:r w:rsidRPr="0073772E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Pr="0073772E">
        <w:rPr>
          <w:rFonts w:ascii="Times New Roman" w:hAnsi="Times New Roman" w:cs="Times New Roman"/>
          <w:sz w:val="24"/>
          <w:szCs w:val="24"/>
          <w:lang w:eastAsia="ru-RU"/>
        </w:rPr>
        <w:br/>
        <w:t>на ___________ годы</w:t>
      </w:r>
    </w:p>
    <w:p w:rsidR="003B062B" w:rsidRPr="003B062B" w:rsidRDefault="003B062B" w:rsidP="003B062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06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(руб.)</w:t>
      </w:r>
    </w:p>
    <w:tbl>
      <w:tblPr>
        <w:tblpPr w:leftFromText="180" w:rightFromText="180" w:vertAnchor="text" w:tblpY="1"/>
        <w:tblOverlap w:val="never"/>
        <w:tblW w:w="864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"/>
        <w:gridCol w:w="3826"/>
        <w:gridCol w:w="1538"/>
        <w:gridCol w:w="1327"/>
        <w:gridCol w:w="1326"/>
      </w:tblGrid>
      <w:tr w:rsidR="003B062B" w:rsidRPr="003B062B" w:rsidTr="003B062B">
        <w:trPr>
          <w:tblCellSpacing w:w="15" w:type="dxa"/>
        </w:trPr>
        <w:tc>
          <w:tcPr>
            <w:tcW w:w="562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B062B" w:rsidRPr="003B062B" w:rsidRDefault="003B062B" w:rsidP="003B0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06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88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B062B" w:rsidRPr="003B062B" w:rsidRDefault="003B062B" w:rsidP="003B0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06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Параметры</w:t>
            </w:r>
          </w:p>
        </w:tc>
        <w:tc>
          <w:tcPr>
            <w:tcW w:w="146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B062B" w:rsidRPr="003B062B" w:rsidRDefault="003B062B" w:rsidP="003B0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06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Очередной финансовый год</w:t>
            </w:r>
          </w:p>
        </w:tc>
        <w:tc>
          <w:tcPr>
            <w:tcW w:w="253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B062B" w:rsidRPr="003B062B" w:rsidRDefault="003B062B" w:rsidP="003B0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06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Плановый период</w:t>
            </w:r>
          </w:p>
        </w:tc>
      </w:tr>
      <w:tr w:rsidR="003B062B" w:rsidRPr="003B062B" w:rsidTr="003B062B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B062B" w:rsidRPr="003B062B" w:rsidRDefault="003B062B" w:rsidP="003B0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B062B" w:rsidRPr="003B062B" w:rsidRDefault="003B062B" w:rsidP="003B0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B062B" w:rsidRPr="003B062B" w:rsidRDefault="003B062B" w:rsidP="003B0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B062B" w:rsidRPr="003B062B" w:rsidRDefault="003B062B" w:rsidP="003B0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06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Первый год</w:t>
            </w:r>
          </w:p>
          <w:p w:rsidR="003B062B" w:rsidRPr="003B062B" w:rsidRDefault="003B062B" w:rsidP="003B0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06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B062B" w:rsidRPr="003B062B" w:rsidRDefault="003B062B" w:rsidP="003B0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06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Второй год</w:t>
            </w:r>
          </w:p>
        </w:tc>
      </w:tr>
      <w:tr w:rsidR="003B062B" w:rsidRPr="003B062B" w:rsidTr="003B062B">
        <w:trPr>
          <w:tblCellSpacing w:w="15" w:type="dxa"/>
        </w:trPr>
        <w:tc>
          <w:tcPr>
            <w:tcW w:w="5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B062B" w:rsidRPr="003B062B" w:rsidRDefault="003B062B" w:rsidP="003B0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06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B062B" w:rsidRPr="003B062B" w:rsidRDefault="003B062B" w:rsidP="003B0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06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B062B" w:rsidRPr="003B062B" w:rsidRDefault="003B062B" w:rsidP="003B0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06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B062B" w:rsidRPr="003B062B" w:rsidRDefault="003B062B" w:rsidP="003B0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06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B062B" w:rsidRPr="003B062B" w:rsidRDefault="003B062B" w:rsidP="003B0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06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</w:tr>
      <w:tr w:rsidR="003B062B" w:rsidRPr="003B062B" w:rsidTr="003B062B">
        <w:trPr>
          <w:tblCellSpacing w:w="15" w:type="dxa"/>
        </w:trPr>
        <w:tc>
          <w:tcPr>
            <w:tcW w:w="5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B062B" w:rsidRPr="003B062B" w:rsidRDefault="003B062B" w:rsidP="003B0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06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B062B" w:rsidRPr="003B062B" w:rsidRDefault="003B062B" w:rsidP="00840E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06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Бюджет </w:t>
            </w:r>
            <w:r w:rsidR="00171B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Новониколаевского</w:t>
            </w:r>
            <w:r w:rsidR="00171BA4" w:rsidRPr="003B06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3B06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  <w:tc>
          <w:tcPr>
            <w:tcW w:w="14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B062B" w:rsidRPr="003B062B" w:rsidRDefault="003B062B" w:rsidP="003B0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06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B062B" w:rsidRPr="003B062B" w:rsidRDefault="003B062B" w:rsidP="003B0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06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B062B" w:rsidRPr="003B062B" w:rsidRDefault="003B062B" w:rsidP="003B0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06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3B062B" w:rsidRPr="003B062B" w:rsidTr="003B062B">
        <w:trPr>
          <w:tblCellSpacing w:w="15" w:type="dxa"/>
        </w:trPr>
        <w:tc>
          <w:tcPr>
            <w:tcW w:w="5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B062B" w:rsidRPr="003B062B" w:rsidRDefault="003B062B" w:rsidP="003B0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06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6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B062B" w:rsidRPr="003B062B" w:rsidRDefault="003B062B" w:rsidP="003B0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06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Прогнозируемый объем доходов</w:t>
            </w:r>
          </w:p>
        </w:tc>
        <w:tc>
          <w:tcPr>
            <w:tcW w:w="14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B062B" w:rsidRPr="003B062B" w:rsidRDefault="003B062B" w:rsidP="003B0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06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B062B" w:rsidRPr="003B062B" w:rsidRDefault="003B062B" w:rsidP="003B0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06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B062B" w:rsidRPr="003B062B" w:rsidRDefault="003B062B" w:rsidP="003B0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06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3B062B" w:rsidRPr="003B062B" w:rsidTr="003B062B">
        <w:trPr>
          <w:tblCellSpacing w:w="15" w:type="dxa"/>
        </w:trPr>
        <w:tc>
          <w:tcPr>
            <w:tcW w:w="5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B062B" w:rsidRPr="003B062B" w:rsidRDefault="003B062B" w:rsidP="003B0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06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6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B062B" w:rsidRPr="003B062B" w:rsidRDefault="003B062B" w:rsidP="003B0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06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Прогнозируемый объем расходов</w:t>
            </w:r>
          </w:p>
        </w:tc>
        <w:tc>
          <w:tcPr>
            <w:tcW w:w="14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B062B" w:rsidRPr="003B062B" w:rsidRDefault="003B062B" w:rsidP="003B0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06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B062B" w:rsidRPr="003B062B" w:rsidRDefault="003B062B" w:rsidP="003B0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06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B062B" w:rsidRPr="003B062B" w:rsidRDefault="003B062B" w:rsidP="003B0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06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3B062B" w:rsidRPr="003B062B" w:rsidTr="003B062B">
        <w:trPr>
          <w:tblCellSpacing w:w="15" w:type="dxa"/>
        </w:trPr>
        <w:tc>
          <w:tcPr>
            <w:tcW w:w="5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B062B" w:rsidRPr="003B062B" w:rsidRDefault="003B062B" w:rsidP="003B0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06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6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B062B" w:rsidRPr="003B062B" w:rsidRDefault="003B062B" w:rsidP="003B0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06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Дефицит (+), профицит (-)</w:t>
            </w:r>
          </w:p>
        </w:tc>
        <w:tc>
          <w:tcPr>
            <w:tcW w:w="14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B062B" w:rsidRPr="003B062B" w:rsidRDefault="003B062B" w:rsidP="003B0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06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B062B" w:rsidRPr="003B062B" w:rsidRDefault="003B062B" w:rsidP="003B0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06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B062B" w:rsidRPr="003B062B" w:rsidRDefault="003B062B" w:rsidP="003B0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06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3B062B" w:rsidRPr="003B062B" w:rsidTr="003B062B">
        <w:trPr>
          <w:tblCellSpacing w:w="15" w:type="dxa"/>
        </w:trPr>
        <w:tc>
          <w:tcPr>
            <w:tcW w:w="5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B062B" w:rsidRPr="003B062B" w:rsidRDefault="003B062B" w:rsidP="003B0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06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36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B062B" w:rsidRPr="003B062B" w:rsidRDefault="003B062B" w:rsidP="003B0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06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Верхний предел муниципального внутреннего долга по состоянию на</w:t>
            </w:r>
          </w:p>
          <w:p w:rsidR="003B062B" w:rsidRPr="003B062B" w:rsidRDefault="003B062B" w:rsidP="003B0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06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01 января года, следующего за отчетным финансовым годом (очередным финансовым годом и каждым годом планового периода)</w:t>
            </w:r>
          </w:p>
        </w:tc>
        <w:tc>
          <w:tcPr>
            <w:tcW w:w="14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B062B" w:rsidRPr="003B062B" w:rsidRDefault="003B062B" w:rsidP="003B0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06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B062B" w:rsidRPr="003B062B" w:rsidRDefault="003B062B" w:rsidP="003B0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06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B062B" w:rsidRPr="003B062B" w:rsidRDefault="003B062B" w:rsidP="003B0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06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</w:tbl>
    <w:p w:rsidR="00840E65" w:rsidRDefault="003B062B" w:rsidP="003B062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06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 w:type="textWrapping" w:clear="all"/>
      </w:r>
    </w:p>
    <w:p w:rsidR="00AD36EC" w:rsidRPr="00AD36EC" w:rsidRDefault="003B062B" w:rsidP="00AD36EC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D36EC">
        <w:rPr>
          <w:rFonts w:ascii="Times New Roman" w:hAnsi="Times New Roman" w:cs="Times New Roman"/>
          <w:sz w:val="24"/>
          <w:szCs w:val="24"/>
          <w:lang w:eastAsia="ru-RU"/>
        </w:rPr>
        <w:t xml:space="preserve">Распределение бюджетных ассигнований по главному  распорядителю </w:t>
      </w:r>
      <w:r w:rsidRPr="00AD36EC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бюджетных средств по разделам, подразделам, целевым статьям и видам </w:t>
      </w:r>
      <w:r w:rsidRPr="00AD36EC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gramStart"/>
      <w:r w:rsidRPr="00AD36EC">
        <w:rPr>
          <w:rFonts w:ascii="Times New Roman" w:hAnsi="Times New Roman" w:cs="Times New Roman"/>
          <w:sz w:val="24"/>
          <w:szCs w:val="24"/>
          <w:lang w:eastAsia="ru-RU"/>
        </w:rPr>
        <w:t xml:space="preserve">расходов классификации расходов бюджета </w:t>
      </w:r>
      <w:r w:rsidR="00171BA4" w:rsidRPr="00AD36EC">
        <w:rPr>
          <w:rFonts w:ascii="Times New Roman" w:hAnsi="Times New Roman" w:cs="Times New Roman"/>
          <w:sz w:val="24"/>
          <w:szCs w:val="24"/>
          <w:lang w:eastAsia="ru-RU"/>
        </w:rPr>
        <w:t>Новониколаевского</w:t>
      </w:r>
      <w:r w:rsidRPr="00AD36EC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proofErr w:type="gramEnd"/>
    </w:p>
    <w:p w:rsidR="00AD36EC" w:rsidRDefault="003B062B" w:rsidP="00AD36EC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D36EC">
        <w:rPr>
          <w:rFonts w:ascii="Times New Roman" w:hAnsi="Times New Roman" w:cs="Times New Roman"/>
          <w:sz w:val="24"/>
          <w:szCs w:val="24"/>
          <w:lang w:eastAsia="ru-RU"/>
        </w:rPr>
        <w:t>на __________ годы</w:t>
      </w:r>
    </w:p>
    <w:p w:rsidR="003B062B" w:rsidRPr="00AD36EC" w:rsidRDefault="00AD36EC" w:rsidP="00AD36EC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</w:t>
      </w:r>
      <w:r w:rsidR="003B062B" w:rsidRPr="003B06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(рублей)</w:t>
      </w:r>
    </w:p>
    <w:tbl>
      <w:tblPr>
        <w:tblW w:w="882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9"/>
        <w:gridCol w:w="1728"/>
        <w:gridCol w:w="578"/>
        <w:gridCol w:w="444"/>
        <w:gridCol w:w="469"/>
        <w:gridCol w:w="629"/>
        <w:gridCol w:w="469"/>
        <w:gridCol w:w="1503"/>
        <w:gridCol w:w="1217"/>
        <w:gridCol w:w="1274"/>
      </w:tblGrid>
      <w:tr w:rsidR="003B062B" w:rsidRPr="003B062B" w:rsidTr="003B062B">
        <w:trPr>
          <w:tblCellSpacing w:w="15" w:type="dxa"/>
        </w:trPr>
        <w:tc>
          <w:tcPr>
            <w:tcW w:w="43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B062B" w:rsidRPr="003B062B" w:rsidRDefault="003B062B" w:rsidP="003B0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06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596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B062B" w:rsidRPr="003B062B" w:rsidRDefault="003B062B" w:rsidP="003B0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06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Наименование показателя</w:t>
            </w:r>
          </w:p>
          <w:p w:rsidR="003B062B" w:rsidRPr="003B062B" w:rsidRDefault="003B062B" w:rsidP="003B0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06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B062B" w:rsidRPr="003B062B" w:rsidRDefault="003B062B" w:rsidP="003B0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06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Вед</w:t>
            </w:r>
          </w:p>
        </w:tc>
        <w:tc>
          <w:tcPr>
            <w:tcW w:w="389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B062B" w:rsidRPr="003B062B" w:rsidRDefault="003B062B" w:rsidP="003B0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06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413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B062B" w:rsidRPr="003B062B" w:rsidRDefault="003B062B" w:rsidP="003B0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06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563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B062B" w:rsidRPr="003B062B" w:rsidRDefault="003B062B" w:rsidP="003B0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06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413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B062B" w:rsidRPr="003B062B" w:rsidRDefault="003B062B" w:rsidP="003B0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06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384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B062B" w:rsidRPr="003B062B" w:rsidRDefault="003B062B" w:rsidP="003B0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06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Очередной финансовый год</w:t>
            </w:r>
          </w:p>
        </w:tc>
        <w:tc>
          <w:tcPr>
            <w:tcW w:w="230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B062B" w:rsidRPr="003B062B" w:rsidRDefault="003B062B" w:rsidP="003B0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06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Плановый период</w:t>
            </w:r>
          </w:p>
        </w:tc>
      </w:tr>
      <w:tr w:rsidR="003B062B" w:rsidRPr="003B062B" w:rsidTr="003B062B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B062B" w:rsidRPr="003B062B" w:rsidRDefault="003B062B" w:rsidP="003B0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B062B" w:rsidRPr="003B062B" w:rsidRDefault="003B062B" w:rsidP="003B0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B062B" w:rsidRPr="003B062B" w:rsidRDefault="003B062B" w:rsidP="003B0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B062B" w:rsidRPr="003B062B" w:rsidRDefault="003B062B" w:rsidP="003B0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B062B" w:rsidRPr="003B062B" w:rsidRDefault="003B062B" w:rsidP="003B0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B062B" w:rsidRPr="003B062B" w:rsidRDefault="003B062B" w:rsidP="003B0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B062B" w:rsidRPr="003B062B" w:rsidRDefault="003B062B" w:rsidP="003B0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B062B" w:rsidRPr="003B062B" w:rsidRDefault="003B062B" w:rsidP="003B0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B062B" w:rsidRPr="003B062B" w:rsidRDefault="003B062B" w:rsidP="003B0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06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Первый год</w:t>
            </w:r>
          </w:p>
          <w:p w:rsidR="003B062B" w:rsidRPr="003B062B" w:rsidRDefault="003B062B" w:rsidP="003B0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06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B062B" w:rsidRPr="003B062B" w:rsidRDefault="003B062B" w:rsidP="003B0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06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Второй год</w:t>
            </w:r>
          </w:p>
        </w:tc>
      </w:tr>
      <w:tr w:rsidR="003B062B" w:rsidRPr="003B062B" w:rsidTr="003B062B">
        <w:trPr>
          <w:tblCellSpacing w:w="15" w:type="dxa"/>
        </w:trPr>
        <w:tc>
          <w:tcPr>
            <w:tcW w:w="4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B062B" w:rsidRPr="003B062B" w:rsidRDefault="003B062B" w:rsidP="003B0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06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B062B" w:rsidRPr="003B062B" w:rsidRDefault="003B062B" w:rsidP="003B0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06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B062B" w:rsidRPr="003B062B" w:rsidRDefault="003B062B" w:rsidP="003B0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06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B062B" w:rsidRPr="003B062B" w:rsidRDefault="003B062B" w:rsidP="003B0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06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B062B" w:rsidRPr="003B062B" w:rsidRDefault="003B062B" w:rsidP="003B0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06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B062B" w:rsidRPr="003B062B" w:rsidRDefault="003B062B" w:rsidP="003B0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06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B062B" w:rsidRPr="003B062B" w:rsidRDefault="003B062B" w:rsidP="003B0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06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B062B" w:rsidRPr="003B062B" w:rsidRDefault="003B062B" w:rsidP="003B0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06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B062B" w:rsidRPr="003B062B" w:rsidRDefault="003B062B" w:rsidP="003B0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06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B062B" w:rsidRPr="003B062B" w:rsidRDefault="003B062B" w:rsidP="003B0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06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</w:p>
        </w:tc>
      </w:tr>
      <w:tr w:rsidR="003B062B" w:rsidRPr="003B062B" w:rsidTr="003B062B">
        <w:trPr>
          <w:tblCellSpacing w:w="15" w:type="dxa"/>
        </w:trPr>
        <w:tc>
          <w:tcPr>
            <w:tcW w:w="4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B062B" w:rsidRPr="003B062B" w:rsidRDefault="003B062B" w:rsidP="003B0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06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B062B" w:rsidRPr="003B062B" w:rsidRDefault="003B062B" w:rsidP="003B0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06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B062B" w:rsidRPr="003B062B" w:rsidRDefault="003B062B" w:rsidP="003B0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06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B062B" w:rsidRPr="003B062B" w:rsidRDefault="003B062B" w:rsidP="003B0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06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B062B" w:rsidRPr="003B062B" w:rsidRDefault="003B062B" w:rsidP="003B0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06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B062B" w:rsidRPr="003B062B" w:rsidRDefault="003B062B" w:rsidP="003B0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06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B062B" w:rsidRPr="003B062B" w:rsidRDefault="003B062B" w:rsidP="003B0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06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B062B" w:rsidRPr="003B062B" w:rsidRDefault="003B062B" w:rsidP="003B0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06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B062B" w:rsidRPr="003B062B" w:rsidRDefault="003B062B" w:rsidP="003B0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06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B062B" w:rsidRPr="003B062B" w:rsidRDefault="003B062B" w:rsidP="003B0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06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3B062B" w:rsidRPr="003B062B" w:rsidTr="003B062B">
        <w:trPr>
          <w:tblCellSpacing w:w="15" w:type="dxa"/>
        </w:trPr>
        <w:tc>
          <w:tcPr>
            <w:tcW w:w="4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B062B" w:rsidRPr="003B062B" w:rsidRDefault="003B062B" w:rsidP="003B0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06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B062B" w:rsidRPr="003B062B" w:rsidRDefault="003B062B" w:rsidP="003B0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06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B062B" w:rsidRPr="003B062B" w:rsidRDefault="003B062B" w:rsidP="003B0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06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B062B" w:rsidRPr="003B062B" w:rsidRDefault="003B062B" w:rsidP="003B0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06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B062B" w:rsidRPr="003B062B" w:rsidRDefault="003B062B" w:rsidP="003B0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06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B062B" w:rsidRPr="003B062B" w:rsidRDefault="003B062B" w:rsidP="003B0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06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B062B" w:rsidRPr="003B062B" w:rsidRDefault="003B062B" w:rsidP="003B0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06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B062B" w:rsidRPr="003B062B" w:rsidRDefault="003B062B" w:rsidP="003B0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06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B062B" w:rsidRPr="003B062B" w:rsidRDefault="003B062B" w:rsidP="003B0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06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B062B" w:rsidRPr="003B062B" w:rsidRDefault="003B062B" w:rsidP="003B0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06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</w:tbl>
    <w:p w:rsidR="00AD36EC" w:rsidRDefault="00AD36EC" w:rsidP="003B062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5</w:t>
      </w:r>
    </w:p>
    <w:p w:rsidR="003B062B" w:rsidRPr="003B062B" w:rsidRDefault="003B062B" w:rsidP="003B062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06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Нормативы отчислений от налоговых доходов </w:t>
      </w:r>
      <w:r w:rsidRPr="003B06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в бюджет </w:t>
      </w:r>
      <w:r w:rsidR="00171B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Новониколаевского</w:t>
      </w:r>
      <w:r w:rsidRPr="003B06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сельского поселения </w:t>
      </w:r>
    </w:p>
    <w:tbl>
      <w:tblPr>
        <w:tblW w:w="864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1"/>
        <w:gridCol w:w="1614"/>
        <w:gridCol w:w="1350"/>
        <w:gridCol w:w="1385"/>
      </w:tblGrid>
      <w:tr w:rsidR="003B062B" w:rsidRPr="003B062B" w:rsidTr="003B062B">
        <w:trPr>
          <w:tblCellSpacing w:w="15" w:type="dxa"/>
        </w:trPr>
        <w:tc>
          <w:tcPr>
            <w:tcW w:w="4153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B062B" w:rsidRPr="003B062B" w:rsidRDefault="003B062B" w:rsidP="003B0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06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49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B062B" w:rsidRPr="003B062B" w:rsidRDefault="003B062B" w:rsidP="003B0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06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Очередной финансовый год</w:t>
            </w:r>
          </w:p>
        </w:tc>
        <w:tc>
          <w:tcPr>
            <w:tcW w:w="263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B062B" w:rsidRPr="003B062B" w:rsidRDefault="003B062B" w:rsidP="003B0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06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Плановый период</w:t>
            </w:r>
          </w:p>
        </w:tc>
      </w:tr>
      <w:tr w:rsidR="003B062B" w:rsidRPr="003B062B" w:rsidTr="003B062B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B062B" w:rsidRPr="003B062B" w:rsidRDefault="003B062B" w:rsidP="003B0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B062B" w:rsidRPr="003B062B" w:rsidRDefault="003B062B" w:rsidP="003B0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B062B" w:rsidRPr="003B062B" w:rsidRDefault="003B062B" w:rsidP="003B0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06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Первый год</w:t>
            </w:r>
          </w:p>
          <w:p w:rsidR="003B062B" w:rsidRPr="003B062B" w:rsidRDefault="003B062B" w:rsidP="003B0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06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B062B" w:rsidRPr="003B062B" w:rsidRDefault="003B062B" w:rsidP="003B0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06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Второй год</w:t>
            </w:r>
          </w:p>
        </w:tc>
      </w:tr>
      <w:tr w:rsidR="003B062B" w:rsidRPr="003B062B" w:rsidTr="003B062B">
        <w:trPr>
          <w:tblCellSpacing w:w="15" w:type="dxa"/>
        </w:trPr>
        <w:tc>
          <w:tcPr>
            <w:tcW w:w="41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B062B" w:rsidRPr="003B062B" w:rsidRDefault="003B062B" w:rsidP="003B0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06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Норматив отчислений от налоговых доходов</w:t>
            </w:r>
          </w:p>
        </w:tc>
        <w:tc>
          <w:tcPr>
            <w:tcW w:w="15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B062B" w:rsidRPr="003B062B" w:rsidRDefault="003B062B" w:rsidP="003B0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06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B062B" w:rsidRPr="003B062B" w:rsidRDefault="003B062B" w:rsidP="003B0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06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B062B" w:rsidRPr="003B062B" w:rsidRDefault="003B062B" w:rsidP="003B0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06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3B062B" w:rsidRPr="003B062B" w:rsidTr="003B062B">
        <w:trPr>
          <w:tblCellSpacing w:w="15" w:type="dxa"/>
        </w:trPr>
        <w:tc>
          <w:tcPr>
            <w:tcW w:w="41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B062B" w:rsidRPr="003B062B" w:rsidRDefault="003B062B" w:rsidP="003B0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06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B062B" w:rsidRPr="003B062B" w:rsidRDefault="003B062B" w:rsidP="003B0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06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B062B" w:rsidRPr="003B062B" w:rsidRDefault="003B062B" w:rsidP="003B0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06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B062B" w:rsidRPr="003B062B" w:rsidRDefault="003B062B" w:rsidP="003B0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06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3B062B" w:rsidRPr="003B062B" w:rsidTr="003B062B">
        <w:trPr>
          <w:tblCellSpacing w:w="15" w:type="dxa"/>
        </w:trPr>
        <w:tc>
          <w:tcPr>
            <w:tcW w:w="41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B062B" w:rsidRPr="003B062B" w:rsidRDefault="003B062B" w:rsidP="003B062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B062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B062B" w:rsidRPr="003B062B" w:rsidRDefault="003B062B" w:rsidP="003B062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B062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B062B" w:rsidRPr="003B062B" w:rsidRDefault="003B062B" w:rsidP="003B062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B062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B062B" w:rsidRPr="003B062B" w:rsidRDefault="003B062B" w:rsidP="003B062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B062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3B062B" w:rsidRPr="003B062B" w:rsidTr="003B062B">
        <w:trPr>
          <w:tblCellSpacing w:w="15" w:type="dxa"/>
        </w:trPr>
        <w:tc>
          <w:tcPr>
            <w:tcW w:w="41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B062B" w:rsidRPr="003B062B" w:rsidRDefault="003B062B" w:rsidP="003B062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B062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B062B" w:rsidRPr="003B062B" w:rsidRDefault="003B062B" w:rsidP="003B062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B062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B062B" w:rsidRPr="003B062B" w:rsidRDefault="003B062B" w:rsidP="003B062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B062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B062B" w:rsidRPr="003B062B" w:rsidRDefault="003B062B" w:rsidP="003B062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B062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3B062B" w:rsidRPr="003B062B" w:rsidTr="003B062B">
        <w:trPr>
          <w:tblCellSpacing w:w="15" w:type="dxa"/>
        </w:trPr>
        <w:tc>
          <w:tcPr>
            <w:tcW w:w="41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B062B" w:rsidRPr="003B062B" w:rsidRDefault="003B062B" w:rsidP="003B062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B062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B062B" w:rsidRPr="003B062B" w:rsidRDefault="003B062B" w:rsidP="003B062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B062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B062B" w:rsidRPr="003B062B" w:rsidRDefault="003B062B" w:rsidP="003B062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B062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B062B" w:rsidRPr="003B062B" w:rsidRDefault="003B062B" w:rsidP="003B062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B062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</w:tbl>
    <w:p w:rsidR="003B062B" w:rsidRPr="003B062B" w:rsidRDefault="003B062B" w:rsidP="003B062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06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3B062B" w:rsidRPr="003B062B" w:rsidRDefault="003B062B" w:rsidP="003B062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06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3B062B" w:rsidRPr="003B062B" w:rsidRDefault="003B062B" w:rsidP="003B0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06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3B062B" w:rsidRPr="003B062B" w:rsidRDefault="003B062B" w:rsidP="003B0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06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3B062B" w:rsidRPr="003B062B" w:rsidRDefault="003B062B" w:rsidP="003B0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06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6D01BD" w:rsidRDefault="006D01BD"/>
    <w:sectPr w:rsidR="006D01BD" w:rsidSect="00C815F7">
      <w:pgSz w:w="11906" w:h="16838"/>
      <w:pgMar w:top="170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D039E"/>
    <w:multiLevelType w:val="hybridMultilevel"/>
    <w:tmpl w:val="E5A81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62B"/>
    <w:rsid w:val="00000E9A"/>
    <w:rsid w:val="00004E85"/>
    <w:rsid w:val="00011B68"/>
    <w:rsid w:val="00013C8C"/>
    <w:rsid w:val="00027A3B"/>
    <w:rsid w:val="00070B43"/>
    <w:rsid w:val="00086F0C"/>
    <w:rsid w:val="00096AC0"/>
    <w:rsid w:val="000C60FA"/>
    <w:rsid w:val="000E77C0"/>
    <w:rsid w:val="000E7DEB"/>
    <w:rsid w:val="000F2B9B"/>
    <w:rsid w:val="00106CAD"/>
    <w:rsid w:val="00111372"/>
    <w:rsid w:val="00123866"/>
    <w:rsid w:val="00127162"/>
    <w:rsid w:val="00137001"/>
    <w:rsid w:val="00141C52"/>
    <w:rsid w:val="00142E0C"/>
    <w:rsid w:val="001559C1"/>
    <w:rsid w:val="00166738"/>
    <w:rsid w:val="0017052E"/>
    <w:rsid w:val="00171AA5"/>
    <w:rsid w:val="00171BA4"/>
    <w:rsid w:val="00182999"/>
    <w:rsid w:val="0018391C"/>
    <w:rsid w:val="001A7DB8"/>
    <w:rsid w:val="001D3916"/>
    <w:rsid w:val="001E12AA"/>
    <w:rsid w:val="001F11F5"/>
    <w:rsid w:val="00221ABD"/>
    <w:rsid w:val="00235992"/>
    <w:rsid w:val="002718DB"/>
    <w:rsid w:val="0028636A"/>
    <w:rsid w:val="00297AE0"/>
    <w:rsid w:val="002B52CD"/>
    <w:rsid w:val="002C12FC"/>
    <w:rsid w:val="002C2EB8"/>
    <w:rsid w:val="002C7B12"/>
    <w:rsid w:val="002D49A3"/>
    <w:rsid w:val="002F36C3"/>
    <w:rsid w:val="00335A0F"/>
    <w:rsid w:val="00346CDF"/>
    <w:rsid w:val="00362864"/>
    <w:rsid w:val="003668EB"/>
    <w:rsid w:val="00376563"/>
    <w:rsid w:val="00387B31"/>
    <w:rsid w:val="00392DFE"/>
    <w:rsid w:val="003A0EAB"/>
    <w:rsid w:val="003A1B35"/>
    <w:rsid w:val="003A1CC3"/>
    <w:rsid w:val="003B062B"/>
    <w:rsid w:val="003C0AB9"/>
    <w:rsid w:val="003C4897"/>
    <w:rsid w:val="003F7C7A"/>
    <w:rsid w:val="004056F1"/>
    <w:rsid w:val="00426385"/>
    <w:rsid w:val="004366C5"/>
    <w:rsid w:val="00446231"/>
    <w:rsid w:val="004555CB"/>
    <w:rsid w:val="00455B39"/>
    <w:rsid w:val="00457846"/>
    <w:rsid w:val="00462089"/>
    <w:rsid w:val="00474E6B"/>
    <w:rsid w:val="004844AE"/>
    <w:rsid w:val="00485834"/>
    <w:rsid w:val="004A4878"/>
    <w:rsid w:val="004B36F3"/>
    <w:rsid w:val="004C2AF4"/>
    <w:rsid w:val="004C5F48"/>
    <w:rsid w:val="004D2F1F"/>
    <w:rsid w:val="004D3CC1"/>
    <w:rsid w:val="004D7AFD"/>
    <w:rsid w:val="004E14E3"/>
    <w:rsid w:val="00523EE0"/>
    <w:rsid w:val="00556CF2"/>
    <w:rsid w:val="005A0B03"/>
    <w:rsid w:val="005A67E6"/>
    <w:rsid w:val="005C03E8"/>
    <w:rsid w:val="005D6CDC"/>
    <w:rsid w:val="006004D3"/>
    <w:rsid w:val="00621DC4"/>
    <w:rsid w:val="0063732A"/>
    <w:rsid w:val="006602AC"/>
    <w:rsid w:val="00661614"/>
    <w:rsid w:val="006800B9"/>
    <w:rsid w:val="00683EEB"/>
    <w:rsid w:val="00692E23"/>
    <w:rsid w:val="00697284"/>
    <w:rsid w:val="006A5202"/>
    <w:rsid w:val="006C7E39"/>
    <w:rsid w:val="006D01BD"/>
    <w:rsid w:val="006F3445"/>
    <w:rsid w:val="006F3869"/>
    <w:rsid w:val="006F436A"/>
    <w:rsid w:val="0070598F"/>
    <w:rsid w:val="00715775"/>
    <w:rsid w:val="00715B92"/>
    <w:rsid w:val="00734290"/>
    <w:rsid w:val="0073538B"/>
    <w:rsid w:val="0073772E"/>
    <w:rsid w:val="007414AB"/>
    <w:rsid w:val="007736BA"/>
    <w:rsid w:val="00776CFA"/>
    <w:rsid w:val="0078230F"/>
    <w:rsid w:val="007A3C52"/>
    <w:rsid w:val="007C2446"/>
    <w:rsid w:val="007D4E60"/>
    <w:rsid w:val="007F4F43"/>
    <w:rsid w:val="007F5B54"/>
    <w:rsid w:val="008078C6"/>
    <w:rsid w:val="0081023E"/>
    <w:rsid w:val="00840E65"/>
    <w:rsid w:val="008473A5"/>
    <w:rsid w:val="008567A4"/>
    <w:rsid w:val="00890D9E"/>
    <w:rsid w:val="008A40C7"/>
    <w:rsid w:val="008B183A"/>
    <w:rsid w:val="008C59DC"/>
    <w:rsid w:val="008C7DC8"/>
    <w:rsid w:val="008D02D0"/>
    <w:rsid w:val="008D590C"/>
    <w:rsid w:val="008E4A75"/>
    <w:rsid w:val="008E7F58"/>
    <w:rsid w:val="008F398C"/>
    <w:rsid w:val="0090083F"/>
    <w:rsid w:val="009056A4"/>
    <w:rsid w:val="00907F3E"/>
    <w:rsid w:val="0091111F"/>
    <w:rsid w:val="009256D5"/>
    <w:rsid w:val="00944723"/>
    <w:rsid w:val="00945B65"/>
    <w:rsid w:val="00954FD6"/>
    <w:rsid w:val="00970642"/>
    <w:rsid w:val="009771D6"/>
    <w:rsid w:val="009977AA"/>
    <w:rsid w:val="009C291A"/>
    <w:rsid w:val="009C7D29"/>
    <w:rsid w:val="009D43DC"/>
    <w:rsid w:val="009D5E12"/>
    <w:rsid w:val="009D6369"/>
    <w:rsid w:val="009E11A4"/>
    <w:rsid w:val="009F662D"/>
    <w:rsid w:val="00A00CC5"/>
    <w:rsid w:val="00A160B1"/>
    <w:rsid w:val="00A326B0"/>
    <w:rsid w:val="00A36345"/>
    <w:rsid w:val="00A41108"/>
    <w:rsid w:val="00A42BD3"/>
    <w:rsid w:val="00A518DF"/>
    <w:rsid w:val="00A64730"/>
    <w:rsid w:val="00A670E1"/>
    <w:rsid w:val="00A8626F"/>
    <w:rsid w:val="00A948B9"/>
    <w:rsid w:val="00AA022A"/>
    <w:rsid w:val="00AA7B22"/>
    <w:rsid w:val="00AB0A36"/>
    <w:rsid w:val="00AB1A1A"/>
    <w:rsid w:val="00AB2C96"/>
    <w:rsid w:val="00AB43A1"/>
    <w:rsid w:val="00AB6267"/>
    <w:rsid w:val="00AB6C9B"/>
    <w:rsid w:val="00AC492D"/>
    <w:rsid w:val="00AD36EC"/>
    <w:rsid w:val="00AD48AD"/>
    <w:rsid w:val="00AE0072"/>
    <w:rsid w:val="00AF681F"/>
    <w:rsid w:val="00B2026C"/>
    <w:rsid w:val="00B31157"/>
    <w:rsid w:val="00B426C7"/>
    <w:rsid w:val="00B45F61"/>
    <w:rsid w:val="00B645AF"/>
    <w:rsid w:val="00B93149"/>
    <w:rsid w:val="00BB63B3"/>
    <w:rsid w:val="00BC2117"/>
    <w:rsid w:val="00BC6EBD"/>
    <w:rsid w:val="00BD4D32"/>
    <w:rsid w:val="00BD70AB"/>
    <w:rsid w:val="00BF0EF6"/>
    <w:rsid w:val="00BF723E"/>
    <w:rsid w:val="00C02EB4"/>
    <w:rsid w:val="00C108DD"/>
    <w:rsid w:val="00C25737"/>
    <w:rsid w:val="00C43D31"/>
    <w:rsid w:val="00C43F8F"/>
    <w:rsid w:val="00C60C19"/>
    <w:rsid w:val="00C6204C"/>
    <w:rsid w:val="00C63223"/>
    <w:rsid w:val="00C66D38"/>
    <w:rsid w:val="00C815F7"/>
    <w:rsid w:val="00C874EB"/>
    <w:rsid w:val="00CA4FC8"/>
    <w:rsid w:val="00CA6A0C"/>
    <w:rsid w:val="00CA6F4F"/>
    <w:rsid w:val="00CB02BD"/>
    <w:rsid w:val="00CB1D54"/>
    <w:rsid w:val="00CB29B9"/>
    <w:rsid w:val="00CC4507"/>
    <w:rsid w:val="00CC5500"/>
    <w:rsid w:val="00CD5A9D"/>
    <w:rsid w:val="00CE5A6B"/>
    <w:rsid w:val="00CF12AD"/>
    <w:rsid w:val="00CF1C6A"/>
    <w:rsid w:val="00CF79D4"/>
    <w:rsid w:val="00D26FF0"/>
    <w:rsid w:val="00D31C15"/>
    <w:rsid w:val="00D45C7A"/>
    <w:rsid w:val="00D6089A"/>
    <w:rsid w:val="00D65743"/>
    <w:rsid w:val="00D77D06"/>
    <w:rsid w:val="00D81EED"/>
    <w:rsid w:val="00DA6BBC"/>
    <w:rsid w:val="00DA6E39"/>
    <w:rsid w:val="00DB02C0"/>
    <w:rsid w:val="00DC1D68"/>
    <w:rsid w:val="00DC2FE6"/>
    <w:rsid w:val="00DC3C6C"/>
    <w:rsid w:val="00DC4BFE"/>
    <w:rsid w:val="00DD346E"/>
    <w:rsid w:val="00DE1642"/>
    <w:rsid w:val="00DF5963"/>
    <w:rsid w:val="00E03010"/>
    <w:rsid w:val="00E0630A"/>
    <w:rsid w:val="00E12B6B"/>
    <w:rsid w:val="00E14FD5"/>
    <w:rsid w:val="00E335E0"/>
    <w:rsid w:val="00E346A7"/>
    <w:rsid w:val="00E35BFA"/>
    <w:rsid w:val="00E4342C"/>
    <w:rsid w:val="00E47987"/>
    <w:rsid w:val="00E5720C"/>
    <w:rsid w:val="00E61CDB"/>
    <w:rsid w:val="00E80048"/>
    <w:rsid w:val="00E94E18"/>
    <w:rsid w:val="00EA252D"/>
    <w:rsid w:val="00EA5D62"/>
    <w:rsid w:val="00EB4564"/>
    <w:rsid w:val="00EC3F2A"/>
    <w:rsid w:val="00ED0CB8"/>
    <w:rsid w:val="00EE2E01"/>
    <w:rsid w:val="00EF62BB"/>
    <w:rsid w:val="00F031B8"/>
    <w:rsid w:val="00F263DE"/>
    <w:rsid w:val="00F30021"/>
    <w:rsid w:val="00F3375F"/>
    <w:rsid w:val="00F44D52"/>
    <w:rsid w:val="00F50C53"/>
    <w:rsid w:val="00F7145E"/>
    <w:rsid w:val="00F878BD"/>
    <w:rsid w:val="00F9147F"/>
    <w:rsid w:val="00F94029"/>
    <w:rsid w:val="00FB1DED"/>
    <w:rsid w:val="00FB326F"/>
    <w:rsid w:val="00FD2496"/>
    <w:rsid w:val="00FE260B"/>
    <w:rsid w:val="00FF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636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815F7"/>
    <w:rPr>
      <w:color w:val="0000FF" w:themeColor="hyperlink"/>
      <w:u w:val="single"/>
    </w:rPr>
  </w:style>
  <w:style w:type="paragraph" w:styleId="a5">
    <w:name w:val="No Spacing"/>
    <w:uiPriority w:val="1"/>
    <w:qFormat/>
    <w:rsid w:val="00C815F7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B1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1D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636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815F7"/>
    <w:rPr>
      <w:color w:val="0000FF" w:themeColor="hyperlink"/>
      <w:u w:val="single"/>
    </w:rPr>
  </w:style>
  <w:style w:type="paragraph" w:styleId="a5">
    <w:name w:val="No Spacing"/>
    <w:uiPriority w:val="1"/>
    <w:qFormat/>
    <w:rsid w:val="00C815F7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B1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1D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1433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342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03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4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483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673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914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8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nselpasin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53439-1B88-4CC9-8605-621898D3D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1132</Words>
  <Characters>6458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2017-12-01T09:29:00Z</cp:lastPrinted>
  <dcterms:created xsi:type="dcterms:W3CDTF">2017-04-20T07:12:00Z</dcterms:created>
  <dcterms:modified xsi:type="dcterms:W3CDTF">2017-12-01T09:32:00Z</dcterms:modified>
</cp:coreProperties>
</file>