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6AC" w:rsidRDefault="00CB46AC" w:rsidP="00CB46AC">
      <w:pPr>
        <w:jc w:val="center"/>
      </w:pPr>
      <w:r>
        <w:t>Томская область Асиновский район</w:t>
      </w:r>
    </w:p>
    <w:p w:rsidR="00CB46AC" w:rsidRDefault="00CB46AC" w:rsidP="00CB46AC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CB46AC" w:rsidRDefault="00CB46AC" w:rsidP="00CB46AC">
      <w:pPr>
        <w:jc w:val="center"/>
        <w:rPr>
          <w:b/>
        </w:rPr>
      </w:pPr>
      <w:r>
        <w:rPr>
          <w:b/>
        </w:rPr>
        <w:t>НОВОНИКОЛАЕВСКОГО СЕЛЬСКОГО ПОСЕЛЕНИЯ</w:t>
      </w:r>
    </w:p>
    <w:p w:rsidR="00CB46AC" w:rsidRDefault="00CB46AC" w:rsidP="00CB46AC">
      <w:pPr>
        <w:tabs>
          <w:tab w:val="left" w:pos="257"/>
        </w:tabs>
        <w:rPr>
          <w:b/>
        </w:rPr>
      </w:pPr>
      <w:r>
        <w:rPr>
          <w:b/>
        </w:rPr>
        <w:tab/>
      </w:r>
    </w:p>
    <w:p w:rsidR="00CB46AC" w:rsidRDefault="00CB46AC" w:rsidP="00CB46AC">
      <w:pPr>
        <w:tabs>
          <w:tab w:val="left" w:pos="257"/>
          <w:tab w:val="center" w:pos="4677"/>
        </w:tabs>
        <w:jc w:val="center"/>
        <w:rPr>
          <w:b/>
        </w:rPr>
      </w:pPr>
      <w:r>
        <w:rPr>
          <w:b/>
        </w:rPr>
        <w:t>ПОСТАНОВЛЕНИЕ</w:t>
      </w:r>
    </w:p>
    <w:p w:rsidR="00CB46AC" w:rsidRDefault="00CB46AC" w:rsidP="00CB46AC">
      <w:pPr>
        <w:rPr>
          <w:b/>
        </w:rPr>
      </w:pPr>
    </w:p>
    <w:p w:rsidR="00CB46AC" w:rsidRDefault="00CB46AC" w:rsidP="00CB46AC">
      <w:pPr>
        <w:tabs>
          <w:tab w:val="left" w:pos="8505"/>
        </w:tabs>
      </w:pPr>
      <w:r>
        <w:t>11.11.2016г                                                                                                                 № 236</w:t>
      </w:r>
    </w:p>
    <w:p w:rsidR="00CB46AC" w:rsidRDefault="00CB46AC" w:rsidP="00CB46AC">
      <w:pPr>
        <w:tabs>
          <w:tab w:val="left" w:pos="3570"/>
        </w:tabs>
        <w:jc w:val="center"/>
      </w:pPr>
      <w:r>
        <w:t>с</w:t>
      </w:r>
      <w:proofErr w:type="gramStart"/>
      <w:r>
        <w:t>.Н</w:t>
      </w:r>
      <w:proofErr w:type="gramEnd"/>
      <w:r>
        <w:t>овониколаевка</w:t>
      </w:r>
    </w:p>
    <w:p w:rsidR="00CB46AC" w:rsidRDefault="00CB46AC" w:rsidP="00CB46AC">
      <w:pPr>
        <w:tabs>
          <w:tab w:val="center" w:pos="4890"/>
        </w:tabs>
      </w:pPr>
      <w:r>
        <w:tab/>
        <w:t xml:space="preserve">                                                                                                                          </w:t>
      </w:r>
    </w:p>
    <w:p w:rsidR="00CB46AC" w:rsidRDefault="00CB46AC" w:rsidP="00CB46AC">
      <w:pPr>
        <w:pStyle w:val="6"/>
        <w:tabs>
          <w:tab w:val="clear" w:pos="0"/>
          <w:tab w:val="left" w:pos="-165"/>
        </w:tabs>
        <w:snapToGrid w:val="0"/>
        <w:ind w:right="-3"/>
        <w:jc w:val="both"/>
        <w:rPr>
          <w:color w:val="000000"/>
          <w:sz w:val="24"/>
          <w:szCs w:val="24"/>
        </w:rPr>
      </w:pPr>
    </w:p>
    <w:p w:rsidR="00CB46AC" w:rsidRDefault="00CB46AC" w:rsidP="00CB46AC">
      <w:pPr>
        <w:pStyle w:val="6"/>
        <w:tabs>
          <w:tab w:val="left" w:pos="-165"/>
        </w:tabs>
        <w:snapToGrid w:val="0"/>
        <w:ind w:left="-33" w:right="-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 проведении публичных слушаний  по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вопросу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внесения изменений в Генеральный план и Правила землепользования и застройки муниципального образования «Новониколаевское сельское поселение» Асиновского района Томской области</w:t>
      </w:r>
    </w:p>
    <w:p w:rsidR="00CB46AC" w:rsidRDefault="00CB46AC" w:rsidP="00CB46AC">
      <w:pPr>
        <w:pStyle w:val="6"/>
        <w:tabs>
          <w:tab w:val="clear" w:pos="0"/>
          <w:tab w:val="left" w:pos="-165"/>
        </w:tabs>
        <w:snapToGrid w:val="0"/>
        <w:ind w:left="-33" w:right="-3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CB46AC" w:rsidRDefault="00CB46AC" w:rsidP="00CB46AC">
      <w:pPr>
        <w:pStyle w:val="6"/>
        <w:tabs>
          <w:tab w:val="clear" w:pos="0"/>
          <w:tab w:val="left" w:pos="-165"/>
        </w:tabs>
        <w:snapToGrid w:val="0"/>
        <w:ind w:right="-3"/>
        <w:rPr>
          <w:color w:val="000000"/>
          <w:sz w:val="24"/>
          <w:szCs w:val="24"/>
        </w:rPr>
      </w:pPr>
    </w:p>
    <w:p w:rsidR="00CB46AC" w:rsidRDefault="00CB46AC" w:rsidP="00CB46AC">
      <w:pPr>
        <w:jc w:val="both"/>
      </w:pPr>
      <w:r>
        <w:t xml:space="preserve">      </w:t>
      </w:r>
      <w:r w:rsidR="00A00803">
        <w:t xml:space="preserve">    </w:t>
      </w:r>
      <w:proofErr w:type="gramStart"/>
      <w:r w:rsidR="00A00803">
        <w:t xml:space="preserve">Руководствуясь статьями 28, </w:t>
      </w:r>
      <w:r>
        <w:t>33 Градостроительного кодекс</w:t>
      </w:r>
      <w:r w:rsidR="00A00803">
        <w:t xml:space="preserve">а Российской Федерации, статями 4, </w:t>
      </w:r>
      <w:r>
        <w:t>5 Правил землепользования и застройки муниципального образования «Новониколаевское сельское поселение», утвержденных решением Совета Новониколаевского сельского поселения, Асиновского района от 27</w:t>
      </w:r>
      <w:r w:rsidR="00A00803">
        <w:t xml:space="preserve"> мая </w:t>
      </w:r>
      <w:r>
        <w:t>2014 № 84, Положением «О публичных слушаниях в Новониколаевском сельском поселении», утвержденных решением Совета Новониколаевского сельского поселения  от 21</w:t>
      </w:r>
      <w:r w:rsidR="00A00803">
        <w:t xml:space="preserve"> ноября </w:t>
      </w:r>
      <w:r>
        <w:t>2008г № 47, заслушав предложение главы Новониколаевского сельского поселения,</w:t>
      </w:r>
      <w:proofErr w:type="gramEnd"/>
    </w:p>
    <w:p w:rsidR="00A00803" w:rsidRDefault="00A00803" w:rsidP="00CB46AC">
      <w:pPr>
        <w:jc w:val="both"/>
      </w:pPr>
    </w:p>
    <w:p w:rsidR="00A00803" w:rsidRPr="00A00803" w:rsidRDefault="00A00803" w:rsidP="00CB46AC">
      <w:pPr>
        <w:jc w:val="both"/>
        <w:rPr>
          <w:b/>
        </w:rPr>
      </w:pPr>
      <w:r w:rsidRPr="00A00803">
        <w:rPr>
          <w:b/>
        </w:rPr>
        <w:t>ПОСТАНОВЛЯЮ:</w:t>
      </w:r>
    </w:p>
    <w:p w:rsidR="00CB46AC" w:rsidRPr="00A00803" w:rsidRDefault="00CB46AC" w:rsidP="00A00803">
      <w:pPr>
        <w:pStyle w:val="a3"/>
      </w:pPr>
      <w:r>
        <w:t xml:space="preserve">    </w:t>
      </w:r>
    </w:p>
    <w:p w:rsidR="00CB46AC" w:rsidRDefault="00CB46AC" w:rsidP="00CB46AC">
      <w:pPr>
        <w:jc w:val="both"/>
      </w:pPr>
      <w:r>
        <w:t xml:space="preserve">         1. Провести публичные слушания на территории Новониколаевского сельского поселения  по вопросам внесения изменений в Генеральный план и Правила землепользования и застройки муниципального образования «Новониколаевское сельское поселение» Асиновского района Томской области в части: </w:t>
      </w:r>
    </w:p>
    <w:p w:rsidR="00CB46AC" w:rsidRDefault="00CB46AC" w:rsidP="00CB46AC">
      <w:pPr>
        <w:ind w:firstLine="708"/>
        <w:jc w:val="both"/>
        <w:rPr>
          <w:b/>
        </w:rPr>
      </w:pPr>
      <w:r>
        <w:rPr>
          <w:b/>
        </w:rPr>
        <w:t>1) перевода части зоны, занятой объектами  сельскохозяйственного назначения</w:t>
      </w:r>
      <w:r w:rsidR="00A00803">
        <w:rPr>
          <w:b/>
        </w:rPr>
        <w:t xml:space="preserve"> (Сх</w:t>
      </w:r>
      <w:proofErr w:type="gramStart"/>
      <w:r w:rsidR="00A00803">
        <w:rPr>
          <w:b/>
        </w:rPr>
        <w:t>2</w:t>
      </w:r>
      <w:proofErr w:type="gramEnd"/>
      <w:r w:rsidR="00A00803">
        <w:rPr>
          <w:b/>
        </w:rPr>
        <w:t>)</w:t>
      </w:r>
      <w:r>
        <w:rPr>
          <w:b/>
        </w:rPr>
        <w:t>:</w:t>
      </w:r>
    </w:p>
    <w:p w:rsidR="00CB46AC" w:rsidRDefault="00CB46AC" w:rsidP="00CB46AC">
      <w:pPr>
        <w:ind w:firstLine="708"/>
        <w:jc w:val="both"/>
      </w:pPr>
      <w:r>
        <w:rPr>
          <w:color w:val="000000" w:themeColor="text1"/>
        </w:rPr>
        <w:t>а)</w:t>
      </w:r>
      <w:r w:rsidR="00A00803">
        <w:rPr>
          <w:color w:val="000000" w:themeColor="text1"/>
        </w:rPr>
        <w:t xml:space="preserve"> </w:t>
      </w:r>
      <w:r>
        <w:t>в з</w:t>
      </w:r>
      <w:r w:rsidR="00A00803">
        <w:t xml:space="preserve">ону инженерной инфраструктуры </w:t>
      </w:r>
      <w:r>
        <w:t>(И), в районе земельного участка, расположенного по адресу: д</w:t>
      </w:r>
      <w:proofErr w:type="gramStart"/>
      <w:r>
        <w:t>.К</w:t>
      </w:r>
      <w:proofErr w:type="gramEnd"/>
      <w:r>
        <w:t>араколь,</w:t>
      </w:r>
      <w:r w:rsidR="00A00803">
        <w:t xml:space="preserve"> </w:t>
      </w:r>
      <w:r>
        <w:t>ул.Центральная,</w:t>
      </w:r>
      <w:r w:rsidR="00A00803">
        <w:t xml:space="preserve"> </w:t>
      </w:r>
      <w:r>
        <w:t>47д</w:t>
      </w:r>
      <w:r w:rsidR="002E5AF6">
        <w:t>;</w:t>
      </w:r>
      <w:r>
        <w:t xml:space="preserve"> </w:t>
      </w:r>
    </w:p>
    <w:p w:rsidR="00CB46AC" w:rsidRDefault="00CB46AC" w:rsidP="00CB46AC">
      <w:pPr>
        <w:ind w:firstLine="708"/>
        <w:jc w:val="both"/>
        <w:rPr>
          <w:color w:val="FF0000"/>
        </w:rPr>
      </w:pPr>
      <w:r>
        <w:t>б)</w:t>
      </w:r>
      <w:r w:rsidR="00A00803">
        <w:t xml:space="preserve"> </w:t>
      </w:r>
      <w:r>
        <w:t>в з</w:t>
      </w:r>
      <w:r w:rsidR="00A00803">
        <w:t xml:space="preserve">ону инженерной инфраструктуры </w:t>
      </w:r>
      <w:r>
        <w:t>(И),</w:t>
      </w:r>
      <w:r w:rsidR="00A00803">
        <w:t xml:space="preserve"> </w:t>
      </w:r>
      <w:r>
        <w:t>в районе земельных участков, расположенных по адресу: с.</w:t>
      </w:r>
      <w:r w:rsidR="002E5AF6">
        <w:t xml:space="preserve"> </w:t>
      </w:r>
      <w:r>
        <w:t>Новониколаевка,</w:t>
      </w:r>
      <w:r w:rsidR="00A00803">
        <w:t xml:space="preserve"> </w:t>
      </w:r>
      <w:r>
        <w:t>ул</w:t>
      </w:r>
      <w:proofErr w:type="gramStart"/>
      <w:r>
        <w:t>.С</w:t>
      </w:r>
      <w:proofErr w:type="gramEnd"/>
      <w:r>
        <w:t>овхозная,</w:t>
      </w:r>
      <w:r w:rsidR="00A00803">
        <w:t xml:space="preserve"> </w:t>
      </w:r>
      <w:r>
        <w:t>17б,</w:t>
      </w:r>
      <w:r w:rsidR="00A00803">
        <w:t xml:space="preserve"> </w:t>
      </w:r>
      <w:r>
        <w:t>ул.Солнечная,16</w:t>
      </w:r>
      <w:r w:rsidR="002E5AF6">
        <w:t>.</w:t>
      </w:r>
    </w:p>
    <w:p w:rsidR="00CB46AC" w:rsidRDefault="00CB46AC" w:rsidP="00CB46AC">
      <w:pPr>
        <w:ind w:firstLine="708"/>
        <w:jc w:val="both"/>
        <w:rPr>
          <w:b/>
        </w:rPr>
      </w:pPr>
      <w:r>
        <w:rPr>
          <w:b/>
        </w:rPr>
        <w:t>2) перевода части зоны сельскохозяйственных угодий</w:t>
      </w:r>
      <w:r w:rsidR="00A00803">
        <w:rPr>
          <w:b/>
        </w:rPr>
        <w:t xml:space="preserve"> </w:t>
      </w:r>
      <w:r>
        <w:rPr>
          <w:b/>
        </w:rPr>
        <w:t xml:space="preserve">(Сх3) </w:t>
      </w:r>
      <w:proofErr w:type="gramStart"/>
      <w:r>
        <w:rPr>
          <w:b/>
        </w:rPr>
        <w:t>в</w:t>
      </w:r>
      <w:proofErr w:type="gramEnd"/>
      <w:r>
        <w:rPr>
          <w:b/>
        </w:rPr>
        <w:t>:</w:t>
      </w:r>
    </w:p>
    <w:p w:rsidR="00CB46AC" w:rsidRDefault="00CB46AC" w:rsidP="00CB46AC">
      <w:pPr>
        <w:ind w:firstLine="708"/>
        <w:jc w:val="both"/>
      </w:pPr>
      <w:r>
        <w:rPr>
          <w:b/>
        </w:rPr>
        <w:t>а)</w:t>
      </w:r>
      <w:r>
        <w:t xml:space="preserve"> в з</w:t>
      </w:r>
      <w:r w:rsidR="00A00803">
        <w:t xml:space="preserve">ону инженерной инфраструктуры </w:t>
      </w:r>
      <w:r>
        <w:t>(И) в районе земельного участка, расположенного по адресу: д</w:t>
      </w:r>
      <w:proofErr w:type="gramStart"/>
      <w:r>
        <w:t>.Г</w:t>
      </w:r>
      <w:proofErr w:type="gramEnd"/>
      <w:r>
        <w:t>арь,</w:t>
      </w:r>
      <w:r w:rsidR="00A00803">
        <w:t xml:space="preserve"> </w:t>
      </w:r>
      <w:r>
        <w:t>ул.Почтовая,33;</w:t>
      </w:r>
    </w:p>
    <w:p w:rsidR="00CB46AC" w:rsidRDefault="00CB46AC" w:rsidP="00CB46AC">
      <w:pPr>
        <w:ind w:firstLine="708"/>
        <w:jc w:val="both"/>
      </w:pPr>
      <w:r>
        <w:t>б) в з</w:t>
      </w:r>
      <w:r w:rsidR="00A00803">
        <w:t xml:space="preserve">ону инженерной инфраструктуры </w:t>
      </w:r>
      <w:r>
        <w:t>(И) в районе земельного участка, расположенного по адресу:</w:t>
      </w:r>
      <w:r w:rsidR="00A00803">
        <w:t xml:space="preserve"> </w:t>
      </w:r>
      <w:proofErr w:type="spellStart"/>
      <w:r>
        <w:t>с</w:t>
      </w:r>
      <w:proofErr w:type="gramStart"/>
      <w:r>
        <w:t>.М</w:t>
      </w:r>
      <w:proofErr w:type="gramEnd"/>
      <w:r>
        <w:t>инаевка</w:t>
      </w:r>
      <w:proofErr w:type="spellEnd"/>
      <w:r>
        <w:t>,</w:t>
      </w:r>
      <w:r w:rsidR="00A00803">
        <w:t xml:space="preserve"> </w:t>
      </w:r>
      <w:r>
        <w:t>ул.Совхозная,</w:t>
      </w:r>
      <w:r w:rsidR="00A00803">
        <w:t xml:space="preserve"> </w:t>
      </w:r>
      <w:r>
        <w:t>3а;</w:t>
      </w:r>
    </w:p>
    <w:p w:rsidR="00CB46AC" w:rsidRDefault="00CB46AC" w:rsidP="00CB46AC">
      <w:pPr>
        <w:ind w:firstLine="708"/>
        <w:jc w:val="both"/>
      </w:pPr>
      <w:r>
        <w:t>в) в з</w:t>
      </w:r>
      <w:r w:rsidR="00A00803">
        <w:t xml:space="preserve">ону инженерной инфраструктуры </w:t>
      </w:r>
      <w:r>
        <w:t>(И) в районе земельного участка, расположенного по адресу: с</w:t>
      </w:r>
      <w:proofErr w:type="gramStart"/>
      <w:r>
        <w:t>.Н</w:t>
      </w:r>
      <w:proofErr w:type="gramEnd"/>
      <w:r>
        <w:t>овониколаевка, ул.Комсомольская,</w:t>
      </w:r>
      <w:r w:rsidR="00A00803">
        <w:t xml:space="preserve"> </w:t>
      </w:r>
      <w:r>
        <w:t>2б</w:t>
      </w:r>
      <w:r w:rsidR="002E5AF6">
        <w:t>;</w:t>
      </w:r>
    </w:p>
    <w:p w:rsidR="00CB46AC" w:rsidRDefault="00CB46AC" w:rsidP="00A00803">
      <w:pPr>
        <w:ind w:firstLine="708"/>
        <w:jc w:val="both"/>
      </w:pPr>
      <w:r w:rsidRPr="002E5AF6">
        <w:rPr>
          <w:color w:val="000000" w:themeColor="text1"/>
        </w:rPr>
        <w:t>г</w:t>
      </w:r>
      <w:r>
        <w:rPr>
          <w:b/>
          <w:color w:val="000000" w:themeColor="text1"/>
        </w:rPr>
        <w:t>)</w:t>
      </w:r>
      <w:r>
        <w:rPr>
          <w:color w:val="000000" w:themeColor="text1"/>
        </w:rPr>
        <w:t xml:space="preserve"> </w:t>
      </w:r>
      <w:r>
        <w:t>в зону застройки индивидуальными жилыми домами</w:t>
      </w:r>
      <w:r w:rsidR="00A00803">
        <w:t xml:space="preserve"> </w:t>
      </w:r>
      <w:r>
        <w:t>(Ж1) в районе земельного участка, расположенного по адресу: д.</w:t>
      </w:r>
      <w:r w:rsidR="002E5AF6">
        <w:t xml:space="preserve"> </w:t>
      </w:r>
      <w:r>
        <w:t>Гарь,</w:t>
      </w:r>
      <w:r w:rsidR="00A00803">
        <w:t xml:space="preserve"> </w:t>
      </w:r>
      <w:r>
        <w:t>ул</w:t>
      </w:r>
      <w:proofErr w:type="gramStart"/>
      <w:r>
        <w:t>.Ц</w:t>
      </w:r>
      <w:proofErr w:type="gramEnd"/>
      <w:r>
        <w:t>ентральная,</w:t>
      </w:r>
      <w:r w:rsidR="00A00803">
        <w:t xml:space="preserve"> </w:t>
      </w:r>
      <w:r>
        <w:t>52</w:t>
      </w:r>
      <w:r w:rsidR="002E5AF6">
        <w:t>.</w:t>
      </w:r>
    </w:p>
    <w:p w:rsidR="00CB46AC" w:rsidRDefault="00CB46AC" w:rsidP="00CB46AC">
      <w:pPr>
        <w:ind w:firstLine="708"/>
        <w:jc w:val="both"/>
      </w:pPr>
      <w:r>
        <w:rPr>
          <w:b/>
        </w:rPr>
        <w:t>3) перевода части зоны древесно-кустарниковой растительности в составе зоны сельскохозяйственного использования (Сх</w:t>
      </w:r>
      <w:proofErr w:type="gramStart"/>
      <w:r>
        <w:rPr>
          <w:b/>
        </w:rPr>
        <w:t>4</w:t>
      </w:r>
      <w:proofErr w:type="gramEnd"/>
      <w:r>
        <w:rPr>
          <w:b/>
        </w:rPr>
        <w:t>)</w:t>
      </w:r>
      <w:r>
        <w:t xml:space="preserve"> в зону размещения предприятий 5 класса санитарной опасности  </w:t>
      </w:r>
      <w:r>
        <w:rPr>
          <w:b/>
        </w:rPr>
        <w:t>(П2):</w:t>
      </w:r>
    </w:p>
    <w:p w:rsidR="00CB46AC" w:rsidRDefault="00CB46AC" w:rsidP="00CB46AC">
      <w:pPr>
        <w:ind w:firstLine="708"/>
        <w:jc w:val="both"/>
      </w:pPr>
      <w:r>
        <w:t>а) в районе земельного участка, расположенного по адресу: п</w:t>
      </w:r>
      <w:proofErr w:type="gramStart"/>
      <w:r>
        <w:t>.Б</w:t>
      </w:r>
      <w:proofErr w:type="gramEnd"/>
      <w:r>
        <w:t>ольшой Кордон, порядка 0,8 км на Север от водонапорной башни по ул.Лесная,10</w:t>
      </w:r>
      <w:r w:rsidR="002E5AF6">
        <w:t>.</w:t>
      </w:r>
      <w:r>
        <w:t xml:space="preserve"> </w:t>
      </w:r>
    </w:p>
    <w:p w:rsidR="00CB46AC" w:rsidRDefault="00CB46AC" w:rsidP="00CB46AC">
      <w:pPr>
        <w:ind w:firstLine="708"/>
        <w:jc w:val="both"/>
      </w:pPr>
      <w:bookmarkStart w:id="0" w:name="_GoBack"/>
      <w:r>
        <w:rPr>
          <w:b/>
        </w:rPr>
        <w:t>4) перевода части зоны древесно-кустарниковой растительности в составе зоны сельскохозяйственного использования (Сх</w:t>
      </w:r>
      <w:proofErr w:type="gramStart"/>
      <w:r>
        <w:rPr>
          <w:b/>
        </w:rPr>
        <w:t>4</w:t>
      </w:r>
      <w:proofErr w:type="gramEnd"/>
      <w:r>
        <w:rPr>
          <w:b/>
        </w:rPr>
        <w:t>)</w:t>
      </w:r>
      <w:r>
        <w:t xml:space="preserve"> в зону  инженерной инфраструктуры      </w:t>
      </w:r>
      <w:r>
        <w:rPr>
          <w:b/>
        </w:rPr>
        <w:t>(И):</w:t>
      </w:r>
    </w:p>
    <w:p w:rsidR="00CB46AC" w:rsidRDefault="002E5AF6" w:rsidP="00CB46AC">
      <w:pPr>
        <w:ind w:firstLine="708"/>
        <w:jc w:val="both"/>
      </w:pPr>
      <w:r>
        <w:lastRenderedPageBreak/>
        <w:t>а</w:t>
      </w:r>
      <w:r w:rsidR="00CB46AC">
        <w:t xml:space="preserve">) в районе земельного участка, расположенного по адресу: </w:t>
      </w:r>
      <w:proofErr w:type="spellStart"/>
      <w:r w:rsidR="00CB46AC">
        <w:t>с</w:t>
      </w:r>
      <w:proofErr w:type="gramStart"/>
      <w:r w:rsidR="00CB46AC">
        <w:t>.М</w:t>
      </w:r>
      <w:proofErr w:type="gramEnd"/>
      <w:r w:rsidR="00CB46AC">
        <w:t>инаевка</w:t>
      </w:r>
      <w:proofErr w:type="spellEnd"/>
      <w:r w:rsidR="00CB46AC">
        <w:t>, ул.Верхняя Заимка</w:t>
      </w:r>
      <w:r>
        <w:t>.</w:t>
      </w:r>
    </w:p>
    <w:p w:rsidR="002E5AF6" w:rsidRDefault="00CB46AC" w:rsidP="00CB46AC">
      <w:pPr>
        <w:ind w:firstLine="708"/>
        <w:jc w:val="both"/>
        <w:rPr>
          <w:b/>
        </w:rPr>
      </w:pPr>
      <w:r>
        <w:rPr>
          <w:b/>
        </w:rPr>
        <w:t>5)</w:t>
      </w:r>
      <w:r w:rsidR="002E5AF6">
        <w:rPr>
          <w:b/>
        </w:rPr>
        <w:t xml:space="preserve"> </w:t>
      </w:r>
      <w:r>
        <w:rPr>
          <w:b/>
        </w:rPr>
        <w:t>перевода части зоны размещения предприятий 5 класса санитарной опасности</w:t>
      </w:r>
      <w:r w:rsidR="002E5AF6">
        <w:rPr>
          <w:b/>
        </w:rPr>
        <w:t xml:space="preserve"> </w:t>
      </w:r>
      <w:r>
        <w:rPr>
          <w:b/>
        </w:rPr>
        <w:t>(П</w:t>
      </w:r>
      <w:proofErr w:type="gramStart"/>
      <w:r>
        <w:rPr>
          <w:b/>
        </w:rPr>
        <w:t>2</w:t>
      </w:r>
      <w:proofErr w:type="gramEnd"/>
      <w:r>
        <w:rPr>
          <w:b/>
        </w:rPr>
        <w:t>)</w:t>
      </w:r>
      <w:r w:rsidR="002E5AF6">
        <w:rPr>
          <w:b/>
        </w:rPr>
        <w:t>:</w:t>
      </w:r>
    </w:p>
    <w:p w:rsidR="00CB46AC" w:rsidRDefault="002E5AF6" w:rsidP="00CB46AC">
      <w:pPr>
        <w:ind w:firstLine="708"/>
        <w:jc w:val="both"/>
      </w:pPr>
      <w:r w:rsidRPr="002E5AF6">
        <w:t>а)</w:t>
      </w:r>
      <w:r w:rsidR="00CB46AC">
        <w:rPr>
          <w:b/>
        </w:rPr>
        <w:t xml:space="preserve"> </w:t>
      </w:r>
      <w:r w:rsidR="00CB46AC">
        <w:t>в зону инженерной инфраструктуры   (И),в районе земельного участка, расположенного по адресу:</w:t>
      </w:r>
      <w:r>
        <w:t xml:space="preserve"> </w:t>
      </w:r>
      <w:r w:rsidR="00CB46AC">
        <w:t>с</w:t>
      </w:r>
      <w:proofErr w:type="gramStart"/>
      <w:r w:rsidR="00CB46AC">
        <w:t>.Н</w:t>
      </w:r>
      <w:proofErr w:type="gramEnd"/>
      <w:r w:rsidR="00CB46AC">
        <w:t>овониколаевка, ул.Солнечная,</w:t>
      </w:r>
      <w:r>
        <w:t xml:space="preserve"> </w:t>
      </w:r>
      <w:r w:rsidR="00CB46AC">
        <w:t>20</w:t>
      </w:r>
      <w:r>
        <w:t>;</w:t>
      </w:r>
    </w:p>
    <w:p w:rsidR="00CB46AC" w:rsidRDefault="00CB46AC" w:rsidP="00CB46AC">
      <w:pPr>
        <w:ind w:firstLine="708"/>
        <w:jc w:val="both"/>
      </w:pPr>
      <w:r w:rsidRPr="002E5AF6">
        <w:rPr>
          <w:b/>
        </w:rPr>
        <w:t>6)</w:t>
      </w:r>
      <w:r>
        <w:rPr>
          <w:b/>
        </w:rPr>
        <w:t xml:space="preserve"> перевода части коммунально-складской зоны</w:t>
      </w:r>
      <w:r w:rsidR="002E5AF6">
        <w:rPr>
          <w:b/>
        </w:rPr>
        <w:t xml:space="preserve"> </w:t>
      </w:r>
      <w:r>
        <w:rPr>
          <w:b/>
        </w:rPr>
        <w:t xml:space="preserve">(П3) </w:t>
      </w:r>
      <w:r>
        <w:t>в з</w:t>
      </w:r>
      <w:r w:rsidR="002E5AF6">
        <w:t xml:space="preserve">ону инженерной инфраструктуры </w:t>
      </w:r>
      <w:r>
        <w:t>(И),</w:t>
      </w:r>
      <w:r w:rsidR="002E5AF6">
        <w:t xml:space="preserve"> </w:t>
      </w:r>
      <w:r>
        <w:t>в районе земельного участка, расположенного по адресу:</w:t>
      </w:r>
      <w:r w:rsidR="002E5AF6">
        <w:t xml:space="preserve"> </w:t>
      </w:r>
      <w:r>
        <w:t>с</w:t>
      </w:r>
      <w:proofErr w:type="gramStart"/>
      <w:r>
        <w:t>.Н</w:t>
      </w:r>
      <w:proofErr w:type="gramEnd"/>
      <w:r>
        <w:t>овониколаевка, ул.Солнечная,7/3.</w:t>
      </w:r>
    </w:p>
    <w:p w:rsidR="00CB46AC" w:rsidRDefault="00CB46AC" w:rsidP="00CB46AC">
      <w:pPr>
        <w:jc w:val="both"/>
      </w:pPr>
      <w:r>
        <w:t xml:space="preserve">        2. Проведение публичных слушаний назначить на 16.01.2017г в 16-30 часов в здании администрации Новониколаевского сельского поселения по адресу: с</w:t>
      </w:r>
      <w:proofErr w:type="gramStart"/>
      <w:r>
        <w:t>.Н</w:t>
      </w:r>
      <w:proofErr w:type="gramEnd"/>
      <w:r>
        <w:t>овониколаевка, ул. Школьная, 30.</w:t>
      </w:r>
    </w:p>
    <w:p w:rsidR="00CB46AC" w:rsidRDefault="00CB46AC" w:rsidP="00CB46AC">
      <w:pPr>
        <w:pStyle w:val="6"/>
        <w:tabs>
          <w:tab w:val="clear" w:pos="0"/>
          <w:tab w:val="left" w:pos="-165"/>
        </w:tabs>
        <w:snapToGrid w:val="0"/>
        <w:ind w:left="-33" w:right="-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3. Ответственность за организационно-техническое обеспечение публичных слушаний   возложить   на   председателя    комиссии    по  землепользованию  и  застройке. </w:t>
      </w:r>
    </w:p>
    <w:p w:rsidR="00CB46AC" w:rsidRDefault="00CB46AC" w:rsidP="00CB46AC">
      <w:pPr>
        <w:pStyle w:val="6"/>
        <w:tabs>
          <w:tab w:val="clear" w:pos="0"/>
          <w:tab w:val="left" w:pos="-165"/>
        </w:tabs>
        <w:snapToGrid w:val="0"/>
        <w:ind w:left="-33" w:right="-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4. Секретариату комиссии по землепользованию и застройке:</w:t>
      </w:r>
    </w:p>
    <w:p w:rsidR="00CB46AC" w:rsidRDefault="00CB46AC" w:rsidP="00CB46AC">
      <w:pPr>
        <w:jc w:val="both"/>
      </w:pPr>
      <w:r>
        <w:t xml:space="preserve">        1)  обеспечить прием предложений и замечаний, заявлений от желающих выступить на публичных слушаниях, в соответствии с порядком, установленным Положением «О публичных слушаниях в  Новониколаевском сельском поселении», утвержденным решением Совета Новониколаевского сельского поселения от 21.11.2008г № 47.</w:t>
      </w:r>
    </w:p>
    <w:p w:rsidR="00CB46AC" w:rsidRDefault="00CB46AC" w:rsidP="00CB46AC">
      <w:pPr>
        <w:pStyle w:val="6"/>
        <w:tabs>
          <w:tab w:val="left" w:pos="-165"/>
        </w:tabs>
        <w:snapToGrid w:val="0"/>
        <w:ind w:left="-33" w:right="-3"/>
        <w:jc w:val="both"/>
      </w:pPr>
      <w:r>
        <w:rPr>
          <w:sz w:val="24"/>
          <w:szCs w:val="24"/>
        </w:rPr>
        <w:t xml:space="preserve">         2) обеспечить публикацию настоящего распоряжения и материалов, содержащих сведения о предмете публичных слушаний</w:t>
      </w:r>
      <w:r>
        <w:t xml:space="preserve"> </w:t>
      </w:r>
      <w:r>
        <w:rPr>
          <w:sz w:val="24"/>
          <w:szCs w:val="24"/>
        </w:rPr>
        <w:t>в средствах массовой информации  и размещение на официальном сайте муниципального образования «Новониколаевское сельское поселение» в информационно-телекоммуникационной сети «Интернет»</w:t>
      </w:r>
      <w:r>
        <w:t>.</w:t>
      </w:r>
    </w:p>
    <w:p w:rsidR="00CB46AC" w:rsidRDefault="00CB46AC" w:rsidP="00CB46AC">
      <w:pPr>
        <w:pStyle w:val="6"/>
        <w:tabs>
          <w:tab w:val="left" w:pos="-165"/>
        </w:tabs>
        <w:snapToGrid w:val="0"/>
        <w:ind w:left="-33" w:right="-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5. Настоящее распоряжение вступает в силу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даты  его  официального опубликования. </w:t>
      </w:r>
    </w:p>
    <w:p w:rsidR="00CB46AC" w:rsidRDefault="00CB46AC" w:rsidP="00CB46AC">
      <w:pPr>
        <w:tabs>
          <w:tab w:val="left" w:pos="720"/>
        </w:tabs>
        <w:jc w:val="both"/>
      </w:pPr>
      <w:r>
        <w:t xml:space="preserve">        6.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комиссию по землепользованию и застройке  территории Новониколаевского сельского поселения.</w:t>
      </w:r>
    </w:p>
    <w:p w:rsidR="00CB46AC" w:rsidRDefault="00CB46AC" w:rsidP="00CB46AC">
      <w:pPr>
        <w:ind w:firstLine="480"/>
        <w:jc w:val="both"/>
      </w:pPr>
      <w:r>
        <w:t xml:space="preserve">  </w:t>
      </w:r>
    </w:p>
    <w:p w:rsidR="00CB46AC" w:rsidRDefault="00CB46AC" w:rsidP="00CB46AC">
      <w:pPr>
        <w:tabs>
          <w:tab w:val="left" w:pos="1580"/>
        </w:tabs>
        <w:rPr>
          <w:sz w:val="18"/>
          <w:szCs w:val="18"/>
        </w:rPr>
      </w:pPr>
    </w:p>
    <w:p w:rsidR="00CB46AC" w:rsidRDefault="00CB46AC" w:rsidP="00CB46AC">
      <w:pPr>
        <w:tabs>
          <w:tab w:val="left" w:pos="1080"/>
        </w:tabs>
      </w:pPr>
    </w:p>
    <w:p w:rsidR="00CB46AC" w:rsidRDefault="00CB46AC" w:rsidP="00CB46AC">
      <w:pPr>
        <w:tabs>
          <w:tab w:val="left" w:pos="1080"/>
        </w:tabs>
      </w:pPr>
    </w:p>
    <w:p w:rsidR="00CB46AC" w:rsidRDefault="00CB46AC" w:rsidP="00CB46AC">
      <w:pPr>
        <w:tabs>
          <w:tab w:val="left" w:pos="1080"/>
        </w:tabs>
      </w:pPr>
      <w:r>
        <w:t>Глава Новониколаевского</w:t>
      </w:r>
    </w:p>
    <w:p w:rsidR="00CB46AC" w:rsidRDefault="00CB46AC" w:rsidP="00CB46AC">
      <w:pPr>
        <w:tabs>
          <w:tab w:val="left" w:pos="1080"/>
        </w:tabs>
        <w:rPr>
          <w:sz w:val="18"/>
          <w:szCs w:val="18"/>
        </w:rPr>
      </w:pPr>
      <w:r>
        <w:t xml:space="preserve"> сельского поселения                                                                                              Д.С.Бурков</w:t>
      </w:r>
    </w:p>
    <w:tbl>
      <w:tblPr>
        <w:tblW w:w="0" w:type="auto"/>
        <w:tblLayout w:type="fixed"/>
        <w:tblLook w:val="04A0"/>
      </w:tblPr>
      <w:tblGrid>
        <w:gridCol w:w="5070"/>
        <w:gridCol w:w="4678"/>
      </w:tblGrid>
      <w:tr w:rsidR="00CB46AC" w:rsidTr="00CB46AC">
        <w:trPr>
          <w:trHeight w:val="1749"/>
        </w:trPr>
        <w:tc>
          <w:tcPr>
            <w:tcW w:w="5070" w:type="dxa"/>
            <w:vAlign w:val="center"/>
          </w:tcPr>
          <w:p w:rsidR="00CB46AC" w:rsidRDefault="00CB46AC">
            <w:pPr>
              <w:pStyle w:val="6"/>
              <w:tabs>
                <w:tab w:val="left" w:pos="-165"/>
              </w:tabs>
              <w:snapToGrid w:val="0"/>
              <w:spacing w:line="276" w:lineRule="auto"/>
              <w:ind w:left="-33" w:right="-3"/>
              <w:jc w:val="both"/>
              <w:rPr>
                <w:color w:val="000000"/>
                <w:sz w:val="24"/>
                <w:szCs w:val="24"/>
              </w:rPr>
            </w:pPr>
          </w:p>
          <w:p w:rsidR="00CB46AC" w:rsidRDefault="00CB46AC">
            <w:pPr>
              <w:pStyle w:val="6"/>
              <w:tabs>
                <w:tab w:val="left" w:pos="-165"/>
              </w:tabs>
              <w:snapToGrid w:val="0"/>
              <w:spacing w:line="276" w:lineRule="auto"/>
              <w:ind w:left="-33" w:right="-3"/>
              <w:jc w:val="both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CB46AC" w:rsidRDefault="00CB46AC">
            <w:pPr>
              <w:snapToGrid w:val="0"/>
              <w:spacing w:line="276" w:lineRule="auto"/>
              <w:jc w:val="both"/>
              <w:rPr>
                <w:color w:val="808080"/>
              </w:rPr>
            </w:pPr>
          </w:p>
        </w:tc>
      </w:tr>
      <w:bookmarkEnd w:id="0"/>
    </w:tbl>
    <w:p w:rsidR="00CB46AC" w:rsidRDefault="00CB46AC" w:rsidP="00CB46AC"/>
    <w:p w:rsidR="00175962" w:rsidRDefault="00175962"/>
    <w:sectPr w:rsidR="00175962" w:rsidSect="00175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6AC"/>
    <w:rsid w:val="00175962"/>
    <w:rsid w:val="002D22CF"/>
    <w:rsid w:val="002E5AF6"/>
    <w:rsid w:val="00A00803"/>
    <w:rsid w:val="00CB4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B46AC"/>
    <w:pPr>
      <w:keepNext/>
      <w:tabs>
        <w:tab w:val="num" w:pos="0"/>
      </w:tabs>
      <w:suppressAutoHyphens/>
      <w:autoSpaceDE w:val="0"/>
      <w:outlineLvl w:val="5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B46A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unhideWhenUsed/>
    <w:rsid w:val="00CB46AC"/>
    <w:pPr>
      <w:jc w:val="both"/>
    </w:pPr>
  </w:style>
  <w:style w:type="character" w:customStyle="1" w:styleId="a4">
    <w:name w:val="Основной текст Знак"/>
    <w:basedOn w:val="a0"/>
    <w:link w:val="a3"/>
    <w:rsid w:val="00CB46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2016-11-14T08:35:00Z</dcterms:created>
  <dcterms:modified xsi:type="dcterms:W3CDTF">2016-11-14T09:19:00Z</dcterms:modified>
</cp:coreProperties>
</file>