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B" w:rsidRDefault="001A669B" w:rsidP="001A669B"/>
    <w:p w:rsidR="001A669B" w:rsidRDefault="001A669B" w:rsidP="001A669B"/>
    <w:p w:rsidR="001A669B" w:rsidRDefault="001A669B" w:rsidP="001A669B">
      <w:pPr>
        <w:shd w:val="clear" w:color="auto" w:fill="FFFFFF"/>
        <w:ind w:left="106"/>
        <w:jc w:val="center"/>
      </w:pPr>
      <w:r>
        <w:rPr>
          <w:color w:val="000000"/>
          <w:spacing w:val="-1"/>
          <w:sz w:val="24"/>
          <w:szCs w:val="24"/>
        </w:rPr>
        <w:t>Томская область Асиновский район</w:t>
      </w:r>
    </w:p>
    <w:p w:rsidR="001A669B" w:rsidRDefault="001A669B" w:rsidP="001A669B">
      <w:pPr>
        <w:shd w:val="clear" w:color="auto" w:fill="FFFFFF"/>
        <w:spacing w:line="341" w:lineRule="exact"/>
        <w:ind w:right="14"/>
        <w:jc w:val="center"/>
      </w:pPr>
      <w:r>
        <w:rPr>
          <w:b/>
          <w:bCs/>
          <w:color w:val="000000"/>
          <w:spacing w:val="14"/>
          <w:sz w:val="26"/>
          <w:szCs w:val="26"/>
        </w:rPr>
        <w:t xml:space="preserve">АДМИНИСТРАЦИЯ </w:t>
      </w:r>
      <w:r>
        <w:rPr>
          <w:b/>
          <w:bCs/>
          <w:color w:val="000000"/>
          <w:spacing w:val="11"/>
          <w:sz w:val="26"/>
          <w:szCs w:val="26"/>
        </w:rPr>
        <w:t>НОВОНИКОЛАЕВСКОГО  СЕЛЬСКОГО ПОСЕЛЕНИЯ</w:t>
      </w:r>
    </w:p>
    <w:p w:rsidR="001A669B" w:rsidRDefault="001A669B" w:rsidP="001A669B">
      <w:pPr>
        <w:shd w:val="clear" w:color="auto" w:fill="FFFFFF"/>
        <w:spacing w:before="293"/>
        <w:ind w:left="67"/>
        <w:jc w:val="center"/>
      </w:pPr>
      <w:r>
        <w:rPr>
          <w:b/>
          <w:bCs/>
          <w:color w:val="000000"/>
          <w:spacing w:val="13"/>
          <w:sz w:val="26"/>
          <w:szCs w:val="26"/>
        </w:rPr>
        <w:t>ПОСТАНОВЛЕНИЕ</w:t>
      </w:r>
    </w:p>
    <w:p w:rsidR="001A669B" w:rsidRDefault="001A669B" w:rsidP="001A669B">
      <w:pPr>
        <w:framePr w:h="303" w:hRule="exact" w:hSpace="38" w:wrap="auto" w:vAnchor="text" w:hAnchor="text" w:x="8204" w:y="702"/>
        <w:shd w:val="clear" w:color="auto" w:fill="FFFFFF"/>
      </w:pPr>
    </w:p>
    <w:p w:rsidR="001A669B" w:rsidRPr="001A669B" w:rsidRDefault="001A669B" w:rsidP="001A669B">
      <w:pPr>
        <w:rPr>
          <w:b/>
        </w:rPr>
      </w:pPr>
    </w:p>
    <w:p w:rsidR="001A669B" w:rsidRDefault="001A669B" w:rsidP="001A669B">
      <w:pPr>
        <w:jc w:val="center"/>
        <w:rPr>
          <w:b/>
          <w:bCs/>
          <w:color w:val="000000"/>
          <w:spacing w:val="-10"/>
          <w:sz w:val="24"/>
          <w:szCs w:val="24"/>
        </w:rPr>
      </w:pPr>
      <w:r>
        <w:rPr>
          <w:b/>
          <w:sz w:val="24"/>
          <w:szCs w:val="24"/>
        </w:rPr>
        <w:t>28.06</w:t>
      </w:r>
      <w:r w:rsidRPr="001A669B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1A669B">
        <w:rPr>
          <w:b/>
          <w:sz w:val="24"/>
          <w:szCs w:val="24"/>
        </w:rPr>
        <w:tab/>
      </w:r>
      <w:r w:rsidRPr="001A669B">
        <w:rPr>
          <w:b/>
        </w:rPr>
        <w:tab/>
      </w:r>
      <w:r w:rsidRPr="001A669B">
        <w:rPr>
          <w:b/>
        </w:rPr>
        <w:tab/>
      </w:r>
      <w:r>
        <w:rPr>
          <w:b/>
        </w:rPr>
        <w:t xml:space="preserve">           </w:t>
      </w:r>
      <w:r w:rsidRPr="001A669B">
        <w:rPr>
          <w:b/>
        </w:rPr>
        <w:t>с</w:t>
      </w:r>
      <w:proofErr w:type="gramStart"/>
      <w:r w:rsidRPr="001A669B">
        <w:rPr>
          <w:b/>
        </w:rPr>
        <w:t>.Н</w:t>
      </w:r>
      <w:proofErr w:type="gramEnd"/>
      <w:r w:rsidRPr="001A669B">
        <w:rPr>
          <w:b/>
        </w:rPr>
        <w:t>овониколаевка</w:t>
      </w:r>
      <w:r w:rsidRPr="001A669B">
        <w:rPr>
          <w:b/>
        </w:rPr>
        <w:tab/>
        <w:t xml:space="preserve">                        </w:t>
      </w:r>
      <w:r>
        <w:rPr>
          <w:b/>
        </w:rPr>
        <w:t xml:space="preserve">                        </w:t>
      </w:r>
      <w:r w:rsidRPr="001A669B">
        <w:rPr>
          <w:b/>
        </w:rPr>
        <w:t xml:space="preserve"> №10</w:t>
      </w:r>
      <w:r w:rsidR="0020534F">
        <w:rPr>
          <w:b/>
        </w:rPr>
        <w:t>5</w:t>
      </w:r>
      <w:r w:rsidRPr="001A669B">
        <w:rPr>
          <w:b/>
        </w:rPr>
        <w:tab/>
        <w:t xml:space="preserve">                                                                                   </w:t>
      </w:r>
      <w:r w:rsidRPr="001A669B">
        <w:rPr>
          <w:b/>
          <w:sz w:val="24"/>
          <w:szCs w:val="24"/>
        </w:rPr>
        <w:t xml:space="preserve"> </w:t>
      </w:r>
      <w:r w:rsidRPr="001A669B">
        <w:rPr>
          <w:b/>
          <w:bCs/>
          <w:color w:val="000000"/>
          <w:spacing w:val="-10"/>
          <w:sz w:val="24"/>
          <w:szCs w:val="24"/>
        </w:rPr>
        <w:t xml:space="preserve">                </w:t>
      </w:r>
      <w:r>
        <w:rPr>
          <w:b/>
          <w:bCs/>
          <w:color w:val="000000"/>
          <w:spacing w:val="-10"/>
          <w:sz w:val="24"/>
          <w:szCs w:val="24"/>
        </w:rPr>
        <w:t xml:space="preserve">Об организации мест массового отдыха  </w:t>
      </w:r>
      <w:r>
        <w:rPr>
          <w:b/>
          <w:bCs/>
          <w:color w:val="000000"/>
          <w:spacing w:val="-6"/>
          <w:sz w:val="24"/>
          <w:szCs w:val="24"/>
        </w:rPr>
        <w:t xml:space="preserve">граждан на воде на территории Новониколаевского сельского поселения </w:t>
      </w:r>
      <w:r>
        <w:rPr>
          <w:b/>
          <w:bCs/>
          <w:color w:val="000000"/>
          <w:spacing w:val="-9"/>
          <w:sz w:val="24"/>
          <w:szCs w:val="24"/>
        </w:rPr>
        <w:t>на 2013 год</w:t>
      </w:r>
    </w:p>
    <w:p w:rsidR="001A669B" w:rsidRDefault="001A669B" w:rsidP="001A669B">
      <w:pPr>
        <w:shd w:val="clear" w:color="auto" w:fill="FFFFFF"/>
        <w:spacing w:before="509" w:line="269" w:lineRule="exact"/>
        <w:ind w:left="14" w:right="14" w:firstLine="686"/>
        <w:jc w:val="both"/>
      </w:pPr>
      <w:r>
        <w:rPr>
          <w:color w:val="000000"/>
          <w:spacing w:val="1"/>
          <w:sz w:val="24"/>
          <w:szCs w:val="24"/>
        </w:rPr>
        <w:t xml:space="preserve">Руководствуясь пунктом 26 части 1 статьи 14 Федерального закона от 6 октября 2003 года № 131-ФЗ «Об общих принципах организации местного самоуправления в Российской </w:t>
      </w:r>
      <w:r>
        <w:rPr>
          <w:color w:val="000000"/>
          <w:spacing w:val="3"/>
          <w:sz w:val="24"/>
          <w:szCs w:val="24"/>
        </w:rPr>
        <w:t xml:space="preserve">Федерации», Постановлением Администрации Томской области от 12 ноября 2010года № 223а </w:t>
      </w:r>
      <w:r>
        <w:rPr>
          <w:color w:val="000000"/>
          <w:sz w:val="24"/>
          <w:szCs w:val="24"/>
        </w:rPr>
        <w:t>«Об утверждении Правил охраны жизни людей на водных объектах Томской области»,</w:t>
      </w:r>
    </w:p>
    <w:p w:rsidR="001A669B" w:rsidRDefault="001A669B" w:rsidP="001A669B">
      <w:pPr>
        <w:shd w:val="clear" w:color="auto" w:fill="FFFFFF"/>
        <w:spacing w:before="245"/>
        <w:ind w:left="5"/>
      </w:pPr>
      <w:r>
        <w:rPr>
          <w:b/>
          <w:bCs/>
          <w:color w:val="000000"/>
          <w:spacing w:val="-1"/>
          <w:sz w:val="24"/>
          <w:szCs w:val="24"/>
        </w:rPr>
        <w:t>ПОСТАНОВЛЯЮ:</w:t>
      </w:r>
    </w:p>
    <w:p w:rsidR="001A669B" w:rsidRDefault="001A669B" w:rsidP="0020534F">
      <w:pPr>
        <w:shd w:val="clear" w:color="auto" w:fill="FFFFFF"/>
        <w:tabs>
          <w:tab w:val="left" w:pos="989"/>
        </w:tabs>
        <w:spacing w:before="298" w:line="230" w:lineRule="exact"/>
        <w:ind w:firstLine="720"/>
      </w:pPr>
      <w:r>
        <w:rPr>
          <w:color w:val="000000"/>
          <w:spacing w:val="-18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Определить как стихийно сложившиеся следующие места массового отдыха на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воде:</w:t>
      </w:r>
    </w:p>
    <w:p w:rsidR="001A669B" w:rsidRDefault="001A669B" w:rsidP="0020534F">
      <w:pPr>
        <w:numPr>
          <w:ilvl w:val="0"/>
          <w:numId w:val="1"/>
        </w:numPr>
        <w:shd w:val="clear" w:color="auto" w:fill="FFFFFF"/>
        <w:tabs>
          <w:tab w:val="left" w:pos="859"/>
        </w:tabs>
        <w:spacing w:before="29" w:line="278" w:lineRule="exact"/>
        <w:ind w:firstLine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Новониколаевка: оз. Старица, р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 xml:space="preserve">урья, р.Чулым (урочище </w:t>
      </w:r>
      <w:proofErr w:type="spellStart"/>
      <w:r>
        <w:rPr>
          <w:color w:val="000000"/>
          <w:sz w:val="24"/>
          <w:szCs w:val="24"/>
        </w:rPr>
        <w:t>Тарбак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р.Кужербак</w:t>
      </w:r>
      <w:proofErr w:type="spellEnd"/>
      <w:r>
        <w:rPr>
          <w:color w:val="000000"/>
          <w:sz w:val="24"/>
          <w:szCs w:val="24"/>
        </w:rPr>
        <w:t xml:space="preserve"> (в районе моста Асино- Батурино).</w:t>
      </w:r>
    </w:p>
    <w:p w:rsidR="001A669B" w:rsidRDefault="001A669B" w:rsidP="0020534F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8" w:lineRule="exact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с</w:t>
      </w:r>
      <w:proofErr w:type="gramEnd"/>
      <w:r>
        <w:rPr>
          <w:color w:val="000000"/>
          <w:spacing w:val="-1"/>
          <w:sz w:val="24"/>
          <w:szCs w:val="24"/>
        </w:rPr>
        <w:t xml:space="preserve">. </w:t>
      </w:r>
      <w:proofErr w:type="spellStart"/>
      <w:r>
        <w:rPr>
          <w:color w:val="000000"/>
          <w:spacing w:val="-1"/>
          <w:sz w:val="24"/>
          <w:szCs w:val="24"/>
        </w:rPr>
        <w:t>Минаевка</w:t>
      </w:r>
      <w:proofErr w:type="spellEnd"/>
      <w:r>
        <w:rPr>
          <w:color w:val="000000"/>
          <w:spacing w:val="-1"/>
          <w:sz w:val="24"/>
          <w:szCs w:val="24"/>
        </w:rPr>
        <w:t>: оз. Барановское</w:t>
      </w:r>
    </w:p>
    <w:p w:rsidR="001A669B" w:rsidRDefault="001A669B" w:rsidP="0020534F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8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п. Большой Кордон: оз. </w:t>
      </w:r>
      <w:proofErr w:type="gramStart"/>
      <w:r>
        <w:rPr>
          <w:color w:val="000000"/>
          <w:spacing w:val="-1"/>
          <w:sz w:val="24"/>
          <w:szCs w:val="24"/>
        </w:rPr>
        <w:t>Тургайское</w:t>
      </w:r>
      <w:proofErr w:type="gramEnd"/>
    </w:p>
    <w:p w:rsidR="001A669B" w:rsidRDefault="001A669B" w:rsidP="0020534F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8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</w:t>
      </w:r>
      <w:proofErr w:type="gramStart"/>
      <w:r>
        <w:rPr>
          <w:color w:val="000000"/>
          <w:spacing w:val="-1"/>
          <w:sz w:val="24"/>
          <w:szCs w:val="24"/>
        </w:rPr>
        <w:t>.Г</w:t>
      </w:r>
      <w:proofErr w:type="gramEnd"/>
      <w:r>
        <w:rPr>
          <w:color w:val="000000"/>
          <w:spacing w:val="-1"/>
          <w:sz w:val="24"/>
          <w:szCs w:val="24"/>
        </w:rPr>
        <w:t>арь: р.Большая Юкса ( в районе д.Гарь)</w:t>
      </w:r>
    </w:p>
    <w:p w:rsidR="001A669B" w:rsidRDefault="001A669B" w:rsidP="0020534F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8" w:lineRule="exact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с</w:t>
      </w:r>
      <w:proofErr w:type="gramStart"/>
      <w:r>
        <w:rPr>
          <w:color w:val="000000"/>
          <w:spacing w:val="-1"/>
          <w:sz w:val="24"/>
          <w:szCs w:val="24"/>
        </w:rPr>
        <w:t>.К</w:t>
      </w:r>
      <w:proofErr w:type="gramEnd"/>
      <w:r>
        <w:rPr>
          <w:color w:val="000000"/>
          <w:spacing w:val="-1"/>
          <w:sz w:val="24"/>
          <w:szCs w:val="24"/>
        </w:rPr>
        <w:t>опыловка</w:t>
      </w:r>
      <w:proofErr w:type="spellEnd"/>
      <w:r>
        <w:rPr>
          <w:color w:val="000000"/>
          <w:spacing w:val="-1"/>
          <w:sz w:val="24"/>
          <w:szCs w:val="24"/>
        </w:rPr>
        <w:t>: р.Чулым (протока за д.Комаровкой)</w:t>
      </w:r>
    </w:p>
    <w:p w:rsidR="001A669B" w:rsidRDefault="001A669B" w:rsidP="0020534F">
      <w:pPr>
        <w:shd w:val="clear" w:color="auto" w:fill="FFFFFF"/>
        <w:tabs>
          <w:tab w:val="left" w:pos="989"/>
        </w:tabs>
        <w:spacing w:line="288" w:lineRule="exact"/>
        <w:ind w:firstLine="720"/>
      </w:pPr>
      <w:r>
        <w:rPr>
          <w:color w:val="000000"/>
          <w:spacing w:val="-9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В выше указанных стихийно сложившихся местах массового отдыха населения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установить аншлаги, запрещающие купание в водоемах.</w:t>
      </w:r>
    </w:p>
    <w:p w:rsidR="001A669B" w:rsidRDefault="0020534F" w:rsidP="0020534F">
      <w:pPr>
        <w:shd w:val="clear" w:color="auto" w:fill="FFFFFF"/>
        <w:tabs>
          <w:tab w:val="left" w:pos="1104"/>
        </w:tabs>
      </w:pPr>
      <w:r>
        <w:rPr>
          <w:color w:val="000000"/>
          <w:spacing w:val="-9"/>
          <w:sz w:val="24"/>
          <w:szCs w:val="24"/>
        </w:rPr>
        <w:t xml:space="preserve">               </w:t>
      </w:r>
      <w:r w:rsidR="001A669B">
        <w:rPr>
          <w:color w:val="000000"/>
          <w:spacing w:val="-9"/>
          <w:sz w:val="24"/>
          <w:szCs w:val="24"/>
        </w:rPr>
        <w:t>3.</w:t>
      </w:r>
      <w:r w:rsidR="001A669B">
        <w:rPr>
          <w:color w:val="000000"/>
          <w:sz w:val="24"/>
          <w:szCs w:val="24"/>
        </w:rPr>
        <w:tab/>
      </w:r>
      <w:r w:rsidR="001A669B">
        <w:rPr>
          <w:color w:val="000000"/>
          <w:spacing w:val="4"/>
          <w:sz w:val="24"/>
          <w:szCs w:val="24"/>
        </w:rPr>
        <w:t xml:space="preserve">Вести  разъяснительную  работу  с  населением   о   запрещении   купаний  </w:t>
      </w:r>
      <w:proofErr w:type="gramStart"/>
      <w:r w:rsidR="001A669B">
        <w:rPr>
          <w:color w:val="000000"/>
          <w:spacing w:val="4"/>
          <w:sz w:val="24"/>
          <w:szCs w:val="24"/>
        </w:rPr>
        <w:t>в</w:t>
      </w:r>
      <w:proofErr w:type="gramEnd"/>
    </w:p>
    <w:p w:rsidR="001A669B" w:rsidRDefault="001A669B" w:rsidP="0020534F">
      <w:pPr>
        <w:shd w:val="clear" w:color="auto" w:fill="FFFFFF"/>
        <w:spacing w:before="10"/>
      </w:pPr>
      <w:r>
        <w:rPr>
          <w:color w:val="000000"/>
          <w:spacing w:val="-1"/>
          <w:sz w:val="24"/>
          <w:szCs w:val="24"/>
        </w:rPr>
        <w:t xml:space="preserve">неорганизованных </w:t>
      </w:r>
      <w:proofErr w:type="gramStart"/>
      <w:r>
        <w:rPr>
          <w:color w:val="000000"/>
          <w:spacing w:val="-1"/>
          <w:sz w:val="24"/>
          <w:szCs w:val="24"/>
        </w:rPr>
        <w:t>местах</w:t>
      </w:r>
      <w:proofErr w:type="gramEnd"/>
      <w:r>
        <w:rPr>
          <w:color w:val="000000"/>
          <w:spacing w:val="-1"/>
          <w:sz w:val="24"/>
          <w:szCs w:val="24"/>
        </w:rPr>
        <w:t>.</w:t>
      </w:r>
    </w:p>
    <w:p w:rsidR="0020534F" w:rsidRDefault="0020534F" w:rsidP="0020534F">
      <w:pPr>
        <w:shd w:val="clear" w:color="auto" w:fill="FFFFFF"/>
        <w:tabs>
          <w:tab w:val="left" w:pos="994"/>
        </w:tabs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           </w:t>
      </w:r>
      <w:r w:rsidR="001A669B">
        <w:rPr>
          <w:color w:val="000000"/>
          <w:spacing w:val="-9"/>
          <w:sz w:val="24"/>
          <w:szCs w:val="24"/>
        </w:rPr>
        <w:t>4.</w:t>
      </w:r>
      <w:r w:rsidR="001A669B">
        <w:rPr>
          <w:color w:val="000000"/>
          <w:sz w:val="24"/>
          <w:szCs w:val="24"/>
        </w:rPr>
        <w:tab/>
        <w:t>Участковым уполномоченным милиции взя</w:t>
      </w:r>
      <w:r>
        <w:rPr>
          <w:color w:val="000000"/>
          <w:sz w:val="24"/>
          <w:szCs w:val="24"/>
        </w:rPr>
        <w:t>ть на контроль неорганизованные</w:t>
      </w:r>
    </w:p>
    <w:p w:rsidR="001A669B" w:rsidRDefault="001A669B" w:rsidP="0020534F">
      <w:pPr>
        <w:shd w:val="clear" w:color="auto" w:fill="FFFFFF"/>
        <w:tabs>
          <w:tab w:val="left" w:pos="994"/>
        </w:tabs>
      </w:pPr>
      <w:r>
        <w:rPr>
          <w:color w:val="000000"/>
          <w:sz w:val="24"/>
          <w:szCs w:val="24"/>
        </w:rPr>
        <w:t>для купания</w:t>
      </w:r>
      <w:r>
        <w:t xml:space="preserve"> </w:t>
      </w:r>
      <w:r>
        <w:rPr>
          <w:color w:val="000000"/>
          <w:spacing w:val="-11"/>
          <w:sz w:val="24"/>
          <w:szCs w:val="24"/>
        </w:rPr>
        <w:t>места</w:t>
      </w:r>
      <w:proofErr w:type="gramStart"/>
      <w:r>
        <w:rPr>
          <w:color w:val="000000"/>
          <w:spacing w:val="-11"/>
          <w:sz w:val="24"/>
          <w:szCs w:val="24"/>
        </w:rPr>
        <w:t>..</w:t>
      </w:r>
      <w:proofErr w:type="gramEnd"/>
    </w:p>
    <w:p w:rsidR="001A669B" w:rsidRDefault="0020534F" w:rsidP="0020534F">
      <w:pPr>
        <w:shd w:val="clear" w:color="auto" w:fill="FFFFFF"/>
      </w:pPr>
      <w:r>
        <w:rPr>
          <w:color w:val="000000"/>
          <w:sz w:val="24"/>
          <w:szCs w:val="24"/>
        </w:rPr>
        <w:t xml:space="preserve">            </w:t>
      </w:r>
      <w:r w:rsidR="001A669B">
        <w:rPr>
          <w:color w:val="000000"/>
          <w:sz w:val="24"/>
          <w:szCs w:val="24"/>
        </w:rPr>
        <w:t>5.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1A669B" w:rsidRDefault="0020534F" w:rsidP="0020534F">
      <w:pPr>
        <w:rPr>
          <w:sz w:val="24"/>
          <w:szCs w:val="24"/>
        </w:rPr>
      </w:pPr>
      <w:r>
        <w:t xml:space="preserve">              </w:t>
      </w:r>
      <w:r w:rsidR="001A669B">
        <w:t xml:space="preserve"> </w:t>
      </w:r>
      <w:r w:rsidR="001A669B">
        <w:rPr>
          <w:sz w:val="24"/>
          <w:szCs w:val="24"/>
        </w:rPr>
        <w:t>6.</w:t>
      </w:r>
      <w:proofErr w:type="gramStart"/>
      <w:r w:rsidR="001A669B">
        <w:rPr>
          <w:sz w:val="24"/>
          <w:szCs w:val="24"/>
        </w:rPr>
        <w:t>Контроль за</w:t>
      </w:r>
      <w:proofErr w:type="gramEnd"/>
      <w:r w:rsidR="001A669B">
        <w:rPr>
          <w:sz w:val="24"/>
          <w:szCs w:val="24"/>
        </w:rPr>
        <w:t xml:space="preserve"> исполнением Постановления возложить на специалиста 1 категории по благоустройству и обеспечению жизнедеятельности Пепеляеву В.А.</w:t>
      </w:r>
    </w:p>
    <w:p w:rsidR="001A669B" w:rsidRDefault="001A669B" w:rsidP="0020534F">
      <w:pPr>
        <w:rPr>
          <w:sz w:val="24"/>
          <w:szCs w:val="24"/>
        </w:rPr>
      </w:pPr>
    </w:p>
    <w:p w:rsidR="001A669B" w:rsidRDefault="001A669B" w:rsidP="001A669B">
      <w:pPr>
        <w:rPr>
          <w:sz w:val="24"/>
          <w:szCs w:val="24"/>
        </w:rPr>
      </w:pPr>
    </w:p>
    <w:p w:rsidR="001A669B" w:rsidRDefault="001A669B" w:rsidP="001A669B">
      <w:pPr>
        <w:rPr>
          <w:sz w:val="24"/>
          <w:szCs w:val="24"/>
        </w:rPr>
      </w:pPr>
    </w:p>
    <w:p w:rsidR="001A669B" w:rsidRDefault="001A669B" w:rsidP="001A669B">
      <w:pPr>
        <w:rPr>
          <w:sz w:val="24"/>
          <w:szCs w:val="24"/>
        </w:rPr>
      </w:pPr>
    </w:p>
    <w:p w:rsidR="001A669B" w:rsidRDefault="001A669B" w:rsidP="001A669B">
      <w:pPr>
        <w:rPr>
          <w:sz w:val="24"/>
          <w:szCs w:val="24"/>
        </w:rPr>
      </w:pPr>
      <w:r>
        <w:rPr>
          <w:sz w:val="24"/>
          <w:szCs w:val="24"/>
        </w:rPr>
        <w:t xml:space="preserve">Глава   сельского поселения       </w:t>
      </w:r>
    </w:p>
    <w:p w:rsidR="001A669B" w:rsidRDefault="001A669B" w:rsidP="001A669B">
      <w:pPr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Д.С.Бурков                                                                                </w:t>
      </w:r>
    </w:p>
    <w:p w:rsidR="001A669B" w:rsidRDefault="001A669B" w:rsidP="001A669B"/>
    <w:p w:rsidR="001A669B" w:rsidRDefault="001A669B" w:rsidP="001A669B"/>
    <w:p w:rsidR="001A669B" w:rsidRDefault="001A669B" w:rsidP="001A669B"/>
    <w:p w:rsidR="001A669B" w:rsidRDefault="001A669B" w:rsidP="001A669B"/>
    <w:p w:rsidR="008D0BB5" w:rsidRDefault="008D0BB5"/>
    <w:sectPr w:rsidR="008D0BB5" w:rsidSect="008D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36D9DE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669B"/>
    <w:rsid w:val="001A669B"/>
    <w:rsid w:val="0020534F"/>
    <w:rsid w:val="008D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2013-07-01T03:05:00Z</cp:lastPrinted>
  <dcterms:created xsi:type="dcterms:W3CDTF">2013-07-01T02:51:00Z</dcterms:created>
  <dcterms:modified xsi:type="dcterms:W3CDTF">2013-07-01T03:08:00Z</dcterms:modified>
</cp:coreProperties>
</file>