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95" w:rsidRDefault="00704695" w:rsidP="00704695">
      <w:pPr>
        <w:jc w:val="center"/>
      </w:pPr>
      <w:r>
        <w:t>Томская область Асиновский район</w:t>
      </w:r>
    </w:p>
    <w:p w:rsidR="00704695" w:rsidRDefault="00704695" w:rsidP="007046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04695" w:rsidRDefault="00704695" w:rsidP="00704695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704695" w:rsidRDefault="00704695" w:rsidP="00704695">
      <w:pPr>
        <w:jc w:val="center"/>
        <w:rPr>
          <w:b/>
          <w:sz w:val="28"/>
        </w:rPr>
      </w:pPr>
    </w:p>
    <w:p w:rsidR="00704695" w:rsidRDefault="00704695" w:rsidP="0070469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04695" w:rsidRDefault="00704695" w:rsidP="00704695">
      <w:pPr>
        <w:jc w:val="both"/>
        <w:rPr>
          <w:sz w:val="28"/>
        </w:rPr>
      </w:pPr>
    </w:p>
    <w:p w:rsidR="00704695" w:rsidRDefault="00704695" w:rsidP="00704695">
      <w:pPr>
        <w:jc w:val="both"/>
      </w:pPr>
      <w:r>
        <w:t>02.10.2013                                                                                                                        № 131</w:t>
      </w:r>
    </w:p>
    <w:p w:rsidR="00704695" w:rsidRDefault="00704695" w:rsidP="00704695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704695" w:rsidRDefault="00704695" w:rsidP="00704695">
      <w:pPr>
        <w:jc w:val="center"/>
      </w:pPr>
    </w:p>
    <w:p w:rsidR="00704695" w:rsidRDefault="00704695" w:rsidP="00704695">
      <w:pPr>
        <w:ind w:right="21"/>
        <w:jc w:val="center"/>
        <w:rPr>
          <w:b/>
        </w:rPr>
      </w:pPr>
      <w:r>
        <w:rPr>
          <w:b/>
        </w:rPr>
        <w:t xml:space="preserve">О нормативе средней рыночной стоимости одного квадратного метра общей </w:t>
      </w:r>
    </w:p>
    <w:p w:rsidR="00704695" w:rsidRDefault="00704695" w:rsidP="00704695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Новониколаевского сельского поселения </w:t>
      </w:r>
    </w:p>
    <w:p w:rsidR="00704695" w:rsidRDefault="00704695" w:rsidP="00704695">
      <w:pPr>
        <w:ind w:right="21"/>
        <w:jc w:val="center"/>
        <w:rPr>
          <w:b/>
        </w:rPr>
      </w:pPr>
      <w:r>
        <w:rPr>
          <w:b/>
        </w:rPr>
        <w:t>на 4 квартал 2013 года</w:t>
      </w:r>
    </w:p>
    <w:p w:rsidR="00704695" w:rsidRDefault="00704695" w:rsidP="00704695">
      <w:pPr>
        <w:jc w:val="both"/>
        <w:rPr>
          <w:b/>
        </w:rPr>
      </w:pPr>
    </w:p>
    <w:p w:rsidR="00704695" w:rsidRDefault="00704695" w:rsidP="00704695">
      <w:pPr>
        <w:jc w:val="both"/>
      </w:pPr>
      <w:r>
        <w:tab/>
        <w:t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сино,</w:t>
      </w: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  <w:rPr>
          <w:b/>
        </w:rPr>
      </w:pPr>
      <w:r>
        <w:rPr>
          <w:b/>
        </w:rPr>
        <w:t>ПОСТАНОВЛЯЮ:</w:t>
      </w:r>
    </w:p>
    <w:p w:rsidR="00704695" w:rsidRDefault="00704695" w:rsidP="00704695">
      <w:pPr>
        <w:jc w:val="both"/>
      </w:pPr>
    </w:p>
    <w:p w:rsidR="00704695" w:rsidRDefault="00704695" w:rsidP="00704695">
      <w:pPr>
        <w:ind w:firstLine="708"/>
        <w:jc w:val="both"/>
      </w:pPr>
      <w:r>
        <w:t>1. Утвердить на четвертый квартал 2013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Новониколаевского сельского поселения в размере 21300 (двадцать одна тысяча триста) рублей.</w:t>
      </w:r>
    </w:p>
    <w:p w:rsidR="00704695" w:rsidRDefault="00704695" w:rsidP="00704695">
      <w:pPr>
        <w:ind w:firstLine="708"/>
        <w:jc w:val="both"/>
      </w:pPr>
      <w:r>
        <w:t>2.Постановление администрации Новониколаевского сельского поселения от 05.08.2013 года № 115 считать утратившим силу.</w:t>
      </w:r>
    </w:p>
    <w:p w:rsidR="00704695" w:rsidRDefault="00704695" w:rsidP="00704695">
      <w:pPr>
        <w:ind w:firstLine="708"/>
        <w:jc w:val="both"/>
      </w:pPr>
      <w:r>
        <w:t>3.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704695" w:rsidRDefault="00704695" w:rsidP="00704695">
      <w:pPr>
        <w:ind w:firstLine="708"/>
        <w:jc w:val="both"/>
      </w:pPr>
      <w:r>
        <w:t>4. Контроль исполнения постановления возложить на ведущего специалиста по экономике и финансам Н.А. Якунину.</w:t>
      </w:r>
    </w:p>
    <w:p w:rsidR="00704695" w:rsidRDefault="00704695" w:rsidP="00704695">
      <w:pPr>
        <w:jc w:val="both"/>
      </w:pPr>
      <w:r>
        <w:tab/>
      </w: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  <w:r>
        <w:t>Глава сельского поселения</w:t>
      </w:r>
    </w:p>
    <w:p w:rsidR="00704695" w:rsidRDefault="00704695" w:rsidP="00704695">
      <w:pPr>
        <w:jc w:val="both"/>
      </w:pPr>
      <w:r>
        <w:t>(Глава администрации)                                                                                               Д.С.Бурков</w:t>
      </w: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704695" w:rsidRDefault="00704695" w:rsidP="00704695">
      <w:pPr>
        <w:jc w:val="both"/>
      </w:pPr>
    </w:p>
    <w:p w:rsidR="00ED0AB5" w:rsidRDefault="00ED0AB5"/>
    <w:sectPr w:rsidR="00ED0AB5" w:rsidSect="00ED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04695"/>
    <w:rsid w:val="00704695"/>
    <w:rsid w:val="00ED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2013-10-04T01:53:00Z</cp:lastPrinted>
  <dcterms:created xsi:type="dcterms:W3CDTF">2013-10-04T01:49:00Z</dcterms:created>
  <dcterms:modified xsi:type="dcterms:W3CDTF">2013-10-04T01:54:00Z</dcterms:modified>
</cp:coreProperties>
</file>