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2C" w:rsidRDefault="00B10E2C" w:rsidP="00B10E2C">
      <w:pPr>
        <w:jc w:val="center"/>
      </w:pPr>
      <w:r>
        <w:t>Томская область Асиновский район</w:t>
      </w:r>
    </w:p>
    <w:p w:rsidR="00B10E2C" w:rsidRDefault="00B10E2C" w:rsidP="00B10E2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10E2C" w:rsidRDefault="00B10E2C" w:rsidP="00B10E2C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B10E2C" w:rsidRDefault="00B10E2C" w:rsidP="00B10E2C">
      <w:pPr>
        <w:jc w:val="center"/>
        <w:rPr>
          <w:b/>
          <w:sz w:val="28"/>
        </w:rPr>
      </w:pPr>
    </w:p>
    <w:p w:rsidR="00B10E2C" w:rsidRDefault="00B10E2C" w:rsidP="00B10E2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10E2C" w:rsidRDefault="00B10E2C" w:rsidP="00B10E2C">
      <w:pPr>
        <w:jc w:val="both"/>
        <w:rPr>
          <w:sz w:val="28"/>
        </w:rPr>
      </w:pPr>
    </w:p>
    <w:p w:rsidR="00B10E2C" w:rsidRDefault="00B10E2C" w:rsidP="00B10E2C">
      <w:pPr>
        <w:jc w:val="both"/>
      </w:pPr>
      <w:r>
        <w:t>07.11. 2013                                                                                                                          № 148</w:t>
      </w:r>
    </w:p>
    <w:p w:rsidR="00B10E2C" w:rsidRDefault="00B10E2C" w:rsidP="00B10E2C">
      <w:pPr>
        <w:jc w:val="center"/>
      </w:pPr>
      <w:r>
        <w:t xml:space="preserve"> с</w:t>
      </w:r>
      <w:proofErr w:type="gramStart"/>
      <w:r>
        <w:t>.Н</w:t>
      </w:r>
      <w:proofErr w:type="gramEnd"/>
      <w:r>
        <w:t>овониколаевка</w:t>
      </w:r>
    </w:p>
    <w:p w:rsidR="00B10E2C" w:rsidRDefault="00B10E2C" w:rsidP="00B10E2C">
      <w:pPr>
        <w:jc w:val="both"/>
      </w:pPr>
    </w:p>
    <w:p w:rsidR="00B10E2C" w:rsidRDefault="00B10E2C" w:rsidP="00B10E2C">
      <w:pPr>
        <w:jc w:val="center"/>
        <w:rPr>
          <w:b/>
        </w:rPr>
      </w:pPr>
      <w:r>
        <w:rPr>
          <w:b/>
        </w:rPr>
        <w:t xml:space="preserve">О внесении изменений в  административный регламент  исполнения администрацией Новониколаевского сельского поселения функции по осуществлению муниципального жилищного контроля </w:t>
      </w:r>
    </w:p>
    <w:p w:rsidR="00B10E2C" w:rsidRDefault="00B10E2C" w:rsidP="00B10E2C">
      <w:pPr>
        <w:jc w:val="center"/>
      </w:pPr>
    </w:p>
    <w:p w:rsidR="00B10E2C" w:rsidRDefault="00B10E2C" w:rsidP="00B10E2C">
      <w:pPr>
        <w:ind w:firstLine="708"/>
        <w:jc w:val="both"/>
      </w:pPr>
      <w:r>
        <w:rPr>
          <w:bCs/>
        </w:rPr>
        <w:t xml:space="preserve">С целью приведения нормативных правовых актов Администрации Новониколаевского сельского поселения в соответствие с федеральным законодательством, </w:t>
      </w:r>
    </w:p>
    <w:p w:rsidR="00B10E2C" w:rsidRDefault="00B10E2C" w:rsidP="00B10E2C">
      <w:pPr>
        <w:rPr>
          <w:b/>
        </w:rPr>
      </w:pPr>
    </w:p>
    <w:p w:rsidR="00B10E2C" w:rsidRDefault="00B10E2C" w:rsidP="00B10E2C">
      <w:pPr>
        <w:rPr>
          <w:b/>
        </w:rPr>
      </w:pPr>
      <w:r>
        <w:rPr>
          <w:b/>
        </w:rPr>
        <w:t>ПОСТАНОВЛЯЮ:</w:t>
      </w:r>
    </w:p>
    <w:p w:rsidR="00B10E2C" w:rsidRDefault="00B10E2C" w:rsidP="00B10E2C">
      <w:pPr>
        <w:jc w:val="both"/>
      </w:pPr>
    </w:p>
    <w:p w:rsidR="00B10E2C" w:rsidRDefault="00B10E2C" w:rsidP="00B10E2C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 Внести в административный регламент исполнения администрацией Новониколаевского сельского поселения функции по осуществлению муниципального жилищного контроля, утвержденный постановлением администрации Новониколаевского сельского поселения от 01.03.2013 № 42, следующие изменения:</w:t>
      </w:r>
    </w:p>
    <w:p w:rsidR="00B10E2C" w:rsidRDefault="00B10E2C" w:rsidP="00F0233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1) пункт 14 дополнить абзацем вторым следующего содержания:</w:t>
      </w:r>
    </w:p>
    <w:p w:rsidR="00966835" w:rsidRDefault="00B10E2C" w:rsidP="00B10E2C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b/>
        </w:rPr>
        <w:t>«</w:t>
      </w:r>
      <w:r w:rsidRPr="004C0FF1">
        <w:rPr>
          <w:color w:val="FF0000"/>
        </w:rPr>
        <w:t>Плановая проверка проводится в отношении юридических лиц и индивидуа</w:t>
      </w:r>
      <w:r>
        <w:rPr>
          <w:color w:val="FF0000"/>
        </w:rPr>
        <w:t xml:space="preserve">льных предпринимателей </w:t>
      </w:r>
      <w:r w:rsidRPr="004C0FF1">
        <w:rPr>
          <w:color w:val="FF0000"/>
        </w:rPr>
        <w:t>на основании распоряжения руководителя органа муниципального жилищного контроля</w:t>
      </w:r>
      <w:r>
        <w:rPr>
          <w:color w:val="FF0000"/>
        </w:rPr>
        <w:t>.  Подготовка р</w:t>
      </w:r>
      <w:r w:rsidRPr="004C0FF1">
        <w:rPr>
          <w:color w:val="FF0000"/>
        </w:rPr>
        <w:t>аспоряжения руководителя органа муниципального жилищного контроля</w:t>
      </w:r>
      <w:r>
        <w:rPr>
          <w:color w:val="FF0000"/>
        </w:rPr>
        <w:t xml:space="preserve"> осуществляется муниципальным жилищным инспектором по поручению </w:t>
      </w:r>
      <w:r w:rsidRPr="004C0FF1">
        <w:rPr>
          <w:color w:val="FF0000"/>
        </w:rPr>
        <w:t>руководителя органа муниципального жилищного контроля</w:t>
      </w:r>
      <w:r>
        <w:rPr>
          <w:color w:val="FF0000"/>
        </w:rPr>
        <w:t xml:space="preserve"> за три дня до указанного в </w:t>
      </w:r>
      <w:r w:rsidRPr="001C0892">
        <w:rPr>
          <w:color w:val="FF0000"/>
        </w:rPr>
        <w:t xml:space="preserve">плане проведения проверок юридических лиц и индивидуальных предпринимателей срока </w:t>
      </w:r>
      <w:r>
        <w:rPr>
          <w:color w:val="FF0000"/>
        </w:rPr>
        <w:t>проведения плановой проверки»</w:t>
      </w:r>
    </w:p>
    <w:p w:rsidR="00F0233E" w:rsidRDefault="00966835" w:rsidP="00B10E2C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color w:val="FF0000"/>
        </w:rPr>
        <w:t>2)</w:t>
      </w:r>
      <w:r w:rsidR="00F0233E">
        <w:rPr>
          <w:color w:val="FF0000"/>
        </w:rPr>
        <w:t xml:space="preserve"> дополнить постановление пунктом 23.1 следующего содержания:</w:t>
      </w:r>
    </w:p>
    <w:p w:rsidR="00F0233E" w:rsidRPr="00DF5A5A" w:rsidRDefault="00F0233E" w:rsidP="00F0233E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</w:rPr>
      </w:pPr>
      <w:r>
        <w:rPr>
          <w:color w:val="FF0000"/>
        </w:rPr>
        <w:t>«</w:t>
      </w:r>
      <w:r w:rsidRPr="00DF5A5A">
        <w:rPr>
          <w:color w:val="FF0000"/>
        </w:rPr>
        <w:t xml:space="preserve">Муниципальный жилищный инспектор в </w:t>
      </w:r>
      <w:proofErr w:type="gramStart"/>
      <w:r w:rsidRPr="00DF5A5A">
        <w:rPr>
          <w:color w:val="FF0000"/>
        </w:rPr>
        <w:t>порядке, установленном законодательством Российской Федерации обязан</w:t>
      </w:r>
      <w:proofErr w:type="gramEnd"/>
      <w:r w:rsidRPr="00DF5A5A">
        <w:rPr>
          <w:color w:val="FF0000"/>
        </w:rPr>
        <w:t>:</w:t>
      </w:r>
    </w:p>
    <w:p w:rsidR="00F0233E" w:rsidRDefault="00F0233E" w:rsidP="00F0233E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</w:rPr>
      </w:pPr>
      <w:r w:rsidRPr="00DF5A5A">
        <w:rPr>
          <w:color w:val="FF0000"/>
        </w:rPr>
        <w:t xml:space="preserve">1)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DF5A5A">
        <w:rPr>
          <w:color w:val="FF0000"/>
        </w:rPr>
        <w:t>направления такого предписания несоответствия устава товарищества собственников</w:t>
      </w:r>
      <w:proofErr w:type="gramEnd"/>
      <w:r w:rsidRPr="00DF5A5A">
        <w:rPr>
          <w:color w:val="FF0000"/>
        </w:rPr>
        <w:t xml:space="preserve"> жилья, внесенных в устав изменений обязательным требованиям;</w:t>
      </w:r>
      <w:r>
        <w:rPr>
          <w:color w:val="FF0000"/>
        </w:rPr>
        <w:t>»</w:t>
      </w:r>
    </w:p>
    <w:p w:rsidR="00F0233E" w:rsidRPr="00DF5A5A" w:rsidRDefault="00F0233E" w:rsidP="00F0233E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</w:rPr>
      </w:pPr>
      <w:r>
        <w:rPr>
          <w:color w:val="FF0000"/>
        </w:rPr>
        <w:t xml:space="preserve">3) в пункте 31 после слов юридические лица заменить слово </w:t>
      </w:r>
      <w:r w:rsidR="00A71685">
        <w:rPr>
          <w:color w:val="FF0000"/>
        </w:rPr>
        <w:t>«</w:t>
      </w:r>
      <w:r>
        <w:rPr>
          <w:color w:val="FF0000"/>
        </w:rPr>
        <w:t>обязаны</w:t>
      </w:r>
      <w:r w:rsidR="00A71685">
        <w:rPr>
          <w:color w:val="FF0000"/>
        </w:rPr>
        <w:t>»</w:t>
      </w:r>
      <w:r>
        <w:rPr>
          <w:color w:val="FF0000"/>
        </w:rPr>
        <w:t xml:space="preserve"> на слово </w:t>
      </w:r>
      <w:r w:rsidR="00A71685">
        <w:rPr>
          <w:color w:val="FF0000"/>
        </w:rPr>
        <w:t>«</w:t>
      </w:r>
      <w:r>
        <w:rPr>
          <w:color w:val="FF0000"/>
        </w:rPr>
        <w:t>могут</w:t>
      </w:r>
      <w:r w:rsidR="00A71685">
        <w:rPr>
          <w:color w:val="FF0000"/>
        </w:rPr>
        <w:t>»</w:t>
      </w:r>
      <w:r>
        <w:rPr>
          <w:color w:val="FF0000"/>
        </w:rPr>
        <w:t>;</w:t>
      </w:r>
    </w:p>
    <w:p w:rsidR="00B10E2C" w:rsidRDefault="00F0233E" w:rsidP="00F0233E">
      <w:pPr>
        <w:autoSpaceDE w:val="0"/>
        <w:autoSpaceDN w:val="0"/>
        <w:adjustRightInd w:val="0"/>
        <w:jc w:val="both"/>
        <w:rPr>
          <w:color w:val="FF0000"/>
        </w:rPr>
      </w:pPr>
      <w:r>
        <w:rPr>
          <w:color w:val="FF0000"/>
        </w:rPr>
        <w:t xml:space="preserve"> </w:t>
      </w:r>
      <w:r w:rsidR="00B10E2C" w:rsidRPr="004C0FF1">
        <w:rPr>
          <w:color w:val="FF0000"/>
        </w:rPr>
        <w:t xml:space="preserve">. </w:t>
      </w:r>
      <w:r>
        <w:rPr>
          <w:color w:val="FF0000"/>
        </w:rPr>
        <w:tab/>
        <w:t>4) пункт 34 дополнить абзацем вторым следующего содержания:</w:t>
      </w:r>
    </w:p>
    <w:p w:rsidR="00F0233E" w:rsidRDefault="00F0233E" w:rsidP="00F0233E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color w:val="FF0000"/>
        </w:rPr>
        <w:t>«</w:t>
      </w:r>
      <w:r w:rsidRPr="00DC2A6F">
        <w:rPr>
          <w:color w:val="FF0000"/>
        </w:rPr>
        <w:t>Срок устранения нарушений, указанный в предписании об устранении нарушения, может быть продлен</w:t>
      </w:r>
      <w:r>
        <w:rPr>
          <w:color w:val="FF0000"/>
        </w:rPr>
        <w:t xml:space="preserve"> </w:t>
      </w:r>
      <w:r w:rsidRPr="004C0FF1">
        <w:rPr>
          <w:color w:val="FF0000"/>
        </w:rPr>
        <w:t>распоряжен</w:t>
      </w:r>
      <w:r>
        <w:rPr>
          <w:color w:val="FF0000"/>
        </w:rPr>
        <w:t>ием</w:t>
      </w:r>
      <w:r w:rsidRPr="004C0FF1">
        <w:rPr>
          <w:color w:val="FF0000"/>
        </w:rPr>
        <w:t xml:space="preserve"> руководителя органа муниципального жилищного контроля</w:t>
      </w:r>
      <w:r>
        <w:rPr>
          <w:color w:val="FF0000"/>
        </w:rPr>
        <w:t>.  Подготовка р</w:t>
      </w:r>
      <w:r w:rsidRPr="004C0FF1">
        <w:rPr>
          <w:color w:val="FF0000"/>
        </w:rPr>
        <w:t>аспоряжения руководителя органа муниципального жилищного контроля</w:t>
      </w:r>
      <w:r>
        <w:rPr>
          <w:color w:val="FF0000"/>
        </w:rPr>
        <w:t xml:space="preserve"> о продлении срока устранения нарушений, указанного</w:t>
      </w:r>
      <w:r w:rsidRPr="00DC2A6F">
        <w:rPr>
          <w:color w:val="FF0000"/>
        </w:rPr>
        <w:t xml:space="preserve"> в предписании об устранении нарушения</w:t>
      </w:r>
      <w:r>
        <w:rPr>
          <w:color w:val="FF0000"/>
        </w:rPr>
        <w:t xml:space="preserve">, осуществляется муниципальным жилищным инспектором по поручению </w:t>
      </w:r>
      <w:r w:rsidRPr="004C0FF1">
        <w:rPr>
          <w:color w:val="FF0000"/>
        </w:rPr>
        <w:t>руководителя органа муниципального жилищного контроля</w:t>
      </w:r>
      <w:r>
        <w:rPr>
          <w:color w:val="FF0000"/>
        </w:rPr>
        <w:t xml:space="preserve"> в течение одного рабочего дня после проведения внеплановой</w:t>
      </w:r>
      <w:r w:rsidRPr="00AC7A25">
        <w:rPr>
          <w:color w:val="FF0000"/>
        </w:rPr>
        <w:t xml:space="preserve"> проверки исполнения предписаний, вынесенных на основании материалов проверок, проведен</w:t>
      </w:r>
      <w:r>
        <w:rPr>
          <w:color w:val="FF0000"/>
        </w:rPr>
        <w:t>ных муниципальными инспекторами</w:t>
      </w:r>
      <w:proofErr w:type="gramStart"/>
      <w:r>
        <w:rPr>
          <w:color w:val="FF0000"/>
        </w:rPr>
        <w:t>.»</w:t>
      </w:r>
      <w:proofErr w:type="gramEnd"/>
    </w:p>
    <w:p w:rsidR="00F0233E" w:rsidRPr="00AC7A25" w:rsidRDefault="00F0233E" w:rsidP="00F0233E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F0233E" w:rsidRPr="004C0FF1" w:rsidRDefault="00F0233E" w:rsidP="00F0233E">
      <w:pPr>
        <w:autoSpaceDE w:val="0"/>
        <w:autoSpaceDN w:val="0"/>
        <w:adjustRightInd w:val="0"/>
        <w:jc w:val="both"/>
        <w:rPr>
          <w:color w:val="FF0000"/>
        </w:rPr>
      </w:pPr>
    </w:p>
    <w:p w:rsidR="00B10E2C" w:rsidRDefault="00B10E2C" w:rsidP="00B10E2C">
      <w:pPr>
        <w:pStyle w:val="ConsPlusTitle"/>
        <w:widowControl/>
        <w:jc w:val="both"/>
        <w:rPr>
          <w:b w:val="0"/>
        </w:rPr>
      </w:pPr>
    </w:p>
    <w:p w:rsidR="00B10E2C" w:rsidRDefault="00B10E2C" w:rsidP="00B10E2C">
      <w:pPr>
        <w:autoSpaceDE w:val="0"/>
        <w:autoSpaceDN w:val="0"/>
        <w:adjustRightInd w:val="0"/>
        <w:ind w:firstLine="708"/>
        <w:jc w:val="both"/>
        <w:outlineLvl w:val="1"/>
      </w:pPr>
      <w:r>
        <w:rPr>
          <w:bCs/>
        </w:rPr>
        <w:t>2. Настоящее постановление подлежит опубликованию и вступает в силу с момента опубликования</w:t>
      </w:r>
      <w:r>
        <w:t>.</w:t>
      </w:r>
    </w:p>
    <w:p w:rsidR="00B10E2C" w:rsidRDefault="00B10E2C" w:rsidP="00B10E2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 Настоящее постановление подлежит размещению в информационно-телекоммуникационной сети «Интернет» на официальном сайте Новониколаевского сельского поселения. </w:t>
      </w:r>
    </w:p>
    <w:p w:rsidR="00B10E2C" w:rsidRDefault="00B10E2C" w:rsidP="00B10E2C">
      <w:pPr>
        <w:jc w:val="both"/>
      </w:pPr>
      <w:r>
        <w:tab/>
        <w:t>4. Контроль исполнения постановления возложить на инженера по землеустройству Миронову А.В.</w:t>
      </w:r>
    </w:p>
    <w:p w:rsidR="00B10E2C" w:rsidRDefault="00B10E2C" w:rsidP="00B10E2C">
      <w:pPr>
        <w:jc w:val="both"/>
        <w:rPr>
          <w:sz w:val="28"/>
          <w:szCs w:val="28"/>
        </w:rPr>
      </w:pPr>
    </w:p>
    <w:p w:rsidR="00B10E2C" w:rsidRDefault="00B10E2C" w:rsidP="00B10E2C">
      <w:pPr>
        <w:jc w:val="both"/>
        <w:rPr>
          <w:sz w:val="28"/>
          <w:szCs w:val="28"/>
        </w:rPr>
      </w:pPr>
    </w:p>
    <w:p w:rsidR="00B10E2C" w:rsidRDefault="00B10E2C" w:rsidP="00B10E2C">
      <w:pPr>
        <w:jc w:val="both"/>
      </w:pPr>
      <w:r>
        <w:t>Глава сельского поселения</w:t>
      </w:r>
    </w:p>
    <w:p w:rsidR="00B10E2C" w:rsidRDefault="00B10E2C" w:rsidP="00B10E2C">
      <w:pPr>
        <w:jc w:val="both"/>
      </w:pPr>
      <w:r>
        <w:t>(Глава администрации)                                                                                  Д.С.Бурков</w:t>
      </w:r>
    </w:p>
    <w:p w:rsidR="00B10E2C" w:rsidRDefault="00B10E2C" w:rsidP="00B10E2C">
      <w:pPr>
        <w:jc w:val="both"/>
        <w:rPr>
          <w:sz w:val="20"/>
          <w:szCs w:val="20"/>
        </w:rPr>
      </w:pPr>
    </w:p>
    <w:p w:rsidR="00B10E2C" w:rsidRDefault="00B10E2C" w:rsidP="00B10E2C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47DE" w:rsidRDefault="004847DE"/>
    <w:sectPr w:rsidR="004847DE" w:rsidSect="0048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2C"/>
    <w:rsid w:val="004847DE"/>
    <w:rsid w:val="00966835"/>
    <w:rsid w:val="00A71685"/>
    <w:rsid w:val="00B10E2C"/>
    <w:rsid w:val="00F0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2013-11-08T02:05:00Z</dcterms:created>
  <dcterms:modified xsi:type="dcterms:W3CDTF">2013-11-08T02:38:00Z</dcterms:modified>
</cp:coreProperties>
</file>