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72A">
        <w:rPr>
          <w:rFonts w:ascii="Times New Roman" w:hAnsi="Times New Roman" w:cs="Times New Roman"/>
          <w:sz w:val="28"/>
          <w:szCs w:val="28"/>
        </w:rPr>
        <w:t>Томская область Асиновский район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НОВО</w:t>
      </w:r>
      <w:r w:rsidR="00314306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2D47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2A" w:rsidRPr="00764244" w:rsidRDefault="00314306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64244" w:rsidRPr="00764244">
        <w:rPr>
          <w:rFonts w:ascii="Times New Roman" w:hAnsi="Times New Roman" w:cs="Times New Roman"/>
          <w:sz w:val="24"/>
          <w:szCs w:val="24"/>
        </w:rPr>
        <w:t>.11.2013</w:t>
      </w:r>
      <w:r w:rsidR="002D472A" w:rsidRPr="00764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64244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>
        <w:rPr>
          <w:rFonts w:ascii="Times New Roman" w:hAnsi="Times New Roman" w:cs="Times New Roman"/>
          <w:sz w:val="24"/>
          <w:szCs w:val="24"/>
        </w:rPr>
        <w:t>164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472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472A">
        <w:rPr>
          <w:rFonts w:ascii="Times New Roman" w:hAnsi="Times New Roman" w:cs="Times New Roman"/>
          <w:sz w:val="24"/>
          <w:szCs w:val="24"/>
        </w:rPr>
        <w:t>ово</w:t>
      </w:r>
      <w:r w:rsidR="00314306">
        <w:rPr>
          <w:rFonts w:ascii="Times New Roman" w:hAnsi="Times New Roman" w:cs="Times New Roman"/>
          <w:sz w:val="24"/>
          <w:szCs w:val="24"/>
        </w:rPr>
        <w:t>николаевка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1E5" w:rsidRDefault="002D472A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О</w:t>
      </w:r>
      <w:r w:rsidR="0034266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DD01E5">
        <w:rPr>
          <w:rFonts w:ascii="Times New Roman" w:hAnsi="Times New Roman" w:cs="Times New Roman"/>
          <w:b/>
          <w:sz w:val="24"/>
          <w:szCs w:val="24"/>
        </w:rPr>
        <w:t>постановление Администрации Ново</w:t>
      </w:r>
      <w:r w:rsidR="00314306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DD0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1E5" w:rsidRDefault="00DD01E5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от 0</w:t>
      </w:r>
      <w:r w:rsidR="0031430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.07.2011г. №</w:t>
      </w:r>
      <w:r w:rsidR="00314306">
        <w:rPr>
          <w:rFonts w:ascii="Times New Roman" w:hAnsi="Times New Roman" w:cs="Times New Roman"/>
          <w:b/>
          <w:sz w:val="24"/>
          <w:szCs w:val="24"/>
        </w:rPr>
        <w:t xml:space="preserve"> 61А</w:t>
      </w:r>
      <w:r>
        <w:rPr>
          <w:rFonts w:ascii="Times New Roman" w:hAnsi="Times New Roman" w:cs="Times New Roman"/>
          <w:b/>
          <w:sz w:val="24"/>
          <w:szCs w:val="24"/>
        </w:rPr>
        <w:t xml:space="preserve"> «О </w:t>
      </w:r>
      <w:r w:rsidR="0034266C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4266C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2D472A" w:rsidRPr="002D472A" w:rsidRDefault="0034266C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Ново</w:t>
      </w:r>
      <w:r w:rsidR="00314306">
        <w:rPr>
          <w:rFonts w:ascii="Times New Roman" w:hAnsi="Times New Roman" w:cs="Times New Roman"/>
          <w:b/>
          <w:sz w:val="24"/>
          <w:szCs w:val="24"/>
        </w:rPr>
        <w:t>николаевского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D01E5">
        <w:rPr>
          <w:rFonts w:ascii="Times New Roman" w:hAnsi="Times New Roman" w:cs="Times New Roman"/>
          <w:b/>
          <w:sz w:val="24"/>
          <w:szCs w:val="24"/>
        </w:rPr>
        <w:t>»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34266C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федеральным законодательством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6C" w:rsidRDefault="002D472A" w:rsidP="00DD01E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1. </w:t>
      </w:r>
      <w:r w:rsidR="0034266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D01E5" w:rsidRPr="00DD01E5">
        <w:rPr>
          <w:rFonts w:ascii="Times New Roman" w:hAnsi="Times New Roman" w:cs="Times New Roman"/>
          <w:sz w:val="24"/>
          <w:szCs w:val="24"/>
        </w:rPr>
        <w:t>постановление Администрации Ново</w:t>
      </w:r>
      <w:r w:rsidR="00314306">
        <w:rPr>
          <w:rFonts w:ascii="Times New Roman" w:hAnsi="Times New Roman" w:cs="Times New Roman"/>
          <w:sz w:val="24"/>
          <w:szCs w:val="24"/>
        </w:rPr>
        <w:t>николаевского</w:t>
      </w:r>
      <w:r w:rsidR="00DD01E5" w:rsidRPr="00DD01E5">
        <w:rPr>
          <w:rFonts w:ascii="Times New Roman" w:hAnsi="Times New Roman" w:cs="Times New Roman"/>
          <w:sz w:val="24"/>
          <w:szCs w:val="24"/>
        </w:rPr>
        <w:t xml:space="preserve"> сельского поселения от 0</w:t>
      </w:r>
      <w:r w:rsidR="00314306">
        <w:rPr>
          <w:rFonts w:ascii="Times New Roman" w:hAnsi="Times New Roman" w:cs="Times New Roman"/>
          <w:sz w:val="24"/>
          <w:szCs w:val="24"/>
        </w:rPr>
        <w:t>8</w:t>
      </w:r>
      <w:r w:rsidR="00DD01E5" w:rsidRPr="00DD01E5">
        <w:rPr>
          <w:rFonts w:ascii="Times New Roman" w:hAnsi="Times New Roman" w:cs="Times New Roman"/>
          <w:sz w:val="24"/>
          <w:szCs w:val="24"/>
        </w:rPr>
        <w:t>.07.2011г. №</w:t>
      </w:r>
      <w:r w:rsidR="00314306">
        <w:rPr>
          <w:rFonts w:ascii="Times New Roman" w:hAnsi="Times New Roman" w:cs="Times New Roman"/>
          <w:sz w:val="24"/>
          <w:szCs w:val="24"/>
        </w:rPr>
        <w:t xml:space="preserve"> 61</w:t>
      </w:r>
      <w:r w:rsidR="00343C7F">
        <w:rPr>
          <w:rFonts w:ascii="Times New Roman" w:hAnsi="Times New Roman" w:cs="Times New Roman"/>
          <w:sz w:val="24"/>
          <w:szCs w:val="24"/>
        </w:rPr>
        <w:t xml:space="preserve">А </w:t>
      </w:r>
      <w:r w:rsidR="00DD01E5" w:rsidRPr="00DD01E5">
        <w:rPr>
          <w:rFonts w:ascii="Times New Roman" w:hAnsi="Times New Roman" w:cs="Times New Roman"/>
          <w:sz w:val="24"/>
          <w:szCs w:val="24"/>
        </w:rPr>
        <w:t xml:space="preserve"> «О</w:t>
      </w:r>
      <w:r w:rsidR="00DD0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66C">
        <w:rPr>
          <w:rFonts w:ascii="Times New Roman" w:hAnsi="Times New Roman" w:cs="Times New Roman"/>
          <w:sz w:val="24"/>
          <w:szCs w:val="24"/>
        </w:rPr>
        <w:t>Регламент</w:t>
      </w:r>
      <w:r w:rsidR="00DD01E5">
        <w:rPr>
          <w:rFonts w:ascii="Times New Roman" w:hAnsi="Times New Roman" w:cs="Times New Roman"/>
          <w:sz w:val="24"/>
          <w:szCs w:val="24"/>
        </w:rPr>
        <w:t>е</w:t>
      </w:r>
      <w:r w:rsidR="0034266C">
        <w:rPr>
          <w:rFonts w:ascii="Times New Roman" w:hAnsi="Times New Roman" w:cs="Times New Roman"/>
          <w:sz w:val="24"/>
          <w:szCs w:val="24"/>
        </w:rPr>
        <w:t xml:space="preserve"> работы Администрации Ново</w:t>
      </w:r>
      <w:r w:rsidR="00343C7F">
        <w:rPr>
          <w:rFonts w:ascii="Times New Roman" w:hAnsi="Times New Roman" w:cs="Times New Roman"/>
          <w:sz w:val="24"/>
          <w:szCs w:val="24"/>
        </w:rPr>
        <w:t>николаевского</w:t>
      </w:r>
      <w:r w:rsidR="003426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01E5">
        <w:rPr>
          <w:rFonts w:ascii="Times New Roman" w:hAnsi="Times New Roman" w:cs="Times New Roman"/>
          <w:sz w:val="24"/>
          <w:szCs w:val="24"/>
        </w:rPr>
        <w:t xml:space="preserve">» </w:t>
      </w:r>
      <w:r w:rsidR="003E7A74">
        <w:rPr>
          <w:rFonts w:ascii="Times New Roman" w:hAnsi="Times New Roman" w:cs="Times New Roman"/>
          <w:sz w:val="24"/>
          <w:szCs w:val="24"/>
        </w:rPr>
        <w:t xml:space="preserve"> </w:t>
      </w:r>
      <w:r w:rsidR="0034266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E7A74" w:rsidRDefault="003E7A74" w:rsidP="00DD01E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6.1 изложить в следующей редакции:</w:t>
      </w:r>
    </w:p>
    <w:p w:rsidR="003E7A74" w:rsidRDefault="003E7A74" w:rsidP="00DD01E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«6.1.</w:t>
      </w:r>
      <w:r w:rsidRPr="003E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Поступающие в Администрацию письменные индивидуальные обращения (заявления, жалобы, предложения) граждан, а также коллективные обращения, включая обращения объединений граждан, в том числе юридических лиц (далее – обращения граждан), передаются управляющему делами для регистрации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E7A74" w:rsidRDefault="003E7A74" w:rsidP="00DD01E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десятый абзац пункта 17.6 изложить в следующей редакции:</w:t>
      </w:r>
    </w:p>
    <w:p w:rsidR="003E7A74" w:rsidRDefault="003E7A74" w:rsidP="003E7A74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C93E11">
        <w:rPr>
          <w:rFonts w:ascii="Times New Roman" w:eastAsia="Calibri" w:hAnsi="Times New Roman" w:cs="Times New Roman"/>
          <w:sz w:val="24"/>
          <w:szCs w:val="24"/>
        </w:rPr>
        <w:t>копия документа воинского учета</w:t>
      </w:r>
      <w:r w:rsidRPr="00C9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для граждан, пребывающих в запасе, и лиц, подлежащих призыву на военную службу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01E5" w:rsidRDefault="003E7A74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4266C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DD01E5">
        <w:rPr>
          <w:rFonts w:ascii="Times New Roman" w:hAnsi="Times New Roman" w:cs="Times New Roman"/>
          <w:sz w:val="24"/>
          <w:szCs w:val="24"/>
        </w:rPr>
        <w:t>17.23 Регламента дополнить словами «, а также статьями 12, 12.1  Федерального закона от 25.12.2008г. №273-ФЗ «О противодействии коррупции»</w:t>
      </w:r>
      <w:proofErr w:type="gramStart"/>
      <w:r w:rsidR="00DD01E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B54E76">
        <w:rPr>
          <w:rFonts w:ascii="Times New Roman" w:hAnsi="Times New Roman" w:cs="Times New Roman"/>
          <w:sz w:val="24"/>
          <w:szCs w:val="24"/>
        </w:rPr>
        <w:t>;</w:t>
      </w:r>
    </w:p>
    <w:p w:rsidR="00B54E76" w:rsidRDefault="003E7A74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54E76">
        <w:rPr>
          <w:rFonts w:ascii="Times New Roman" w:hAnsi="Times New Roman" w:cs="Times New Roman"/>
          <w:sz w:val="24"/>
          <w:szCs w:val="24"/>
        </w:rPr>
        <w:t xml:space="preserve"> дополнить Регламент пунктами 17.24 и 17.25 следующего содержания:</w:t>
      </w:r>
    </w:p>
    <w:p w:rsidR="00B54E76" w:rsidRDefault="00B54E76" w:rsidP="00B54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«17.24. </w:t>
      </w:r>
      <w:r w:rsidRPr="00B54E76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B54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исполнять свои основные обязанности, предусмотренные </w:t>
      </w:r>
      <w:r w:rsidRPr="00B54E76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4E7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E76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02.03.2007г. № 25-ФЗ «О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4E76">
        <w:rPr>
          <w:rFonts w:ascii="Times New Roman" w:hAnsi="Times New Roman" w:cs="Times New Roman"/>
          <w:sz w:val="24"/>
          <w:szCs w:val="24"/>
        </w:rPr>
        <w:t>.</w:t>
      </w:r>
    </w:p>
    <w:p w:rsidR="00B54E76" w:rsidRDefault="00B54E76" w:rsidP="00B54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17.25. Муниципальные служащие должны соблюдать требования к служебному поведению, предусмотренные </w:t>
      </w:r>
      <w:r w:rsidRPr="00B54E76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4E7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4.2</w:t>
      </w:r>
      <w:r w:rsidRPr="00B54E76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02.03.2007г. № 25-ФЗ «О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54E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72A" w:rsidRDefault="002D472A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2.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постановление подлежит </w:t>
      </w:r>
      <w:r w:rsidR="00DD01E5">
        <w:rPr>
          <w:rFonts w:ascii="Times New Roman" w:hAnsi="Times New Roman" w:cs="Times New Roman"/>
          <w:snapToGrid w:val="0"/>
          <w:sz w:val="24"/>
          <w:szCs w:val="24"/>
        </w:rPr>
        <w:t xml:space="preserve">официальному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опубликованию и размещению на </w:t>
      </w:r>
      <w:r w:rsidR="00DD01E5">
        <w:rPr>
          <w:rFonts w:ascii="Times New Roman" w:hAnsi="Times New Roman" w:cs="Times New Roman"/>
          <w:snapToGrid w:val="0"/>
          <w:sz w:val="24"/>
          <w:szCs w:val="24"/>
        </w:rPr>
        <w:t xml:space="preserve">официальном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>сайте Ново</w:t>
      </w:r>
      <w:r w:rsidR="003E7A74">
        <w:rPr>
          <w:rFonts w:ascii="Times New Roman" w:hAnsi="Times New Roman" w:cs="Times New Roman"/>
          <w:snapToGrid w:val="0"/>
          <w:sz w:val="24"/>
          <w:szCs w:val="24"/>
        </w:rPr>
        <w:t>николаевского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2114E4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3. Настоящее постановление вступает в силу с момента его </w:t>
      </w:r>
      <w:r w:rsidR="00DD01E5">
        <w:rPr>
          <w:rFonts w:ascii="Times New Roman" w:hAnsi="Times New Roman" w:cs="Times New Roman"/>
          <w:snapToGrid w:val="0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опубликования.</w:t>
      </w:r>
    </w:p>
    <w:p w:rsidR="002D472A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3E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управл</w:t>
      </w:r>
      <w:r w:rsidR="003E7A74">
        <w:rPr>
          <w:rFonts w:ascii="Times New Roman" w:hAnsi="Times New Roman" w:cs="Times New Roman"/>
          <w:sz w:val="24"/>
          <w:szCs w:val="24"/>
        </w:rPr>
        <w:t>яющего</w:t>
      </w:r>
      <w:r>
        <w:rPr>
          <w:rFonts w:ascii="Times New Roman" w:hAnsi="Times New Roman" w:cs="Times New Roman"/>
          <w:sz w:val="24"/>
          <w:szCs w:val="24"/>
        </w:rPr>
        <w:t xml:space="preserve"> делами </w:t>
      </w:r>
      <w:r w:rsidR="003E7A74">
        <w:rPr>
          <w:rFonts w:ascii="Times New Roman" w:hAnsi="Times New Roman" w:cs="Times New Roman"/>
          <w:sz w:val="24"/>
          <w:szCs w:val="24"/>
        </w:rPr>
        <w:t>Безбрилову О.Д.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ab/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</w:t>
      </w:r>
      <w:r w:rsidR="003E7A74">
        <w:rPr>
          <w:rFonts w:ascii="Times New Roman" w:hAnsi="Times New Roman" w:cs="Times New Roman"/>
          <w:sz w:val="24"/>
          <w:szCs w:val="24"/>
        </w:rPr>
        <w:t>Д.С.Бурков</w:t>
      </w:r>
    </w:p>
    <w:p w:rsidR="00C91A5A" w:rsidRDefault="00C91A5A" w:rsidP="00C91A5A">
      <w:pPr>
        <w:pStyle w:val="a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ТОМСКАЯ ОБЛАСТЬ</w:t>
      </w:r>
    </w:p>
    <w:p w:rsidR="00C91A5A" w:rsidRDefault="00C91A5A" w:rsidP="00C91A5A">
      <w:pPr>
        <w:pStyle w:val="a9"/>
        <w:rPr>
          <w:color w:val="000000"/>
          <w:szCs w:val="28"/>
        </w:rPr>
      </w:pPr>
      <w:r>
        <w:rPr>
          <w:color w:val="000000"/>
          <w:szCs w:val="28"/>
        </w:rPr>
        <w:t>АСИНОВСКИЙ РАЙОН</w:t>
      </w:r>
    </w:p>
    <w:p w:rsidR="00C91A5A" w:rsidRDefault="00C91A5A" w:rsidP="00C91A5A">
      <w:pPr>
        <w:pStyle w:val="a9"/>
        <w:rPr>
          <w:color w:val="000000"/>
          <w:szCs w:val="28"/>
        </w:rPr>
      </w:pPr>
      <w:r>
        <w:rPr>
          <w:color w:val="000000"/>
          <w:szCs w:val="28"/>
        </w:rPr>
        <w:t>НОВОНИКОЛАЕВСКОЕ СЕЛЬСКОЕ ПОСЕЛЕНИЕ</w:t>
      </w:r>
    </w:p>
    <w:p w:rsidR="00C91A5A" w:rsidRDefault="00C91A5A" w:rsidP="00C91A5A">
      <w:pPr>
        <w:pStyle w:val="a9"/>
        <w:rPr>
          <w:color w:val="000000"/>
          <w:szCs w:val="28"/>
        </w:rPr>
      </w:pPr>
    </w:p>
    <w:p w:rsidR="00C91A5A" w:rsidRDefault="00C91A5A" w:rsidP="00C91A5A">
      <w:pPr>
        <w:pStyle w:val="a9"/>
        <w:jc w:val="both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b w:val="0"/>
          <w:color w:val="000000"/>
          <w:sz w:val="22"/>
          <w:szCs w:val="22"/>
        </w:rPr>
        <w:t>Приложение к постановлению</w:t>
      </w:r>
    </w:p>
    <w:p w:rsidR="00C91A5A" w:rsidRDefault="00C91A5A" w:rsidP="00C91A5A">
      <w:pPr>
        <w:pStyle w:val="a9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администрации Новониколаевского</w:t>
      </w:r>
    </w:p>
    <w:p w:rsidR="00C91A5A" w:rsidRDefault="00C91A5A" w:rsidP="00C91A5A">
      <w:pPr>
        <w:pStyle w:val="a9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сельского поселения</w:t>
      </w:r>
    </w:p>
    <w:p w:rsidR="00C91A5A" w:rsidRDefault="00C91A5A" w:rsidP="00C91A5A">
      <w:pPr>
        <w:pStyle w:val="a9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№ 61А от  08.07.2011г.</w:t>
      </w:r>
    </w:p>
    <w:p w:rsidR="00C91A5A" w:rsidRDefault="00C91A5A" w:rsidP="00C91A5A">
      <w:pPr>
        <w:pStyle w:val="a9"/>
        <w:jc w:val="both"/>
        <w:rPr>
          <w:b w:val="0"/>
          <w:color w:val="000000"/>
          <w:szCs w:val="28"/>
        </w:rPr>
      </w:pPr>
    </w:p>
    <w:p w:rsidR="00C91A5A" w:rsidRDefault="00C91A5A" w:rsidP="00C91A5A">
      <w:pPr>
        <w:pStyle w:val="a9"/>
        <w:rPr>
          <w:color w:val="000000"/>
          <w:sz w:val="24"/>
        </w:rPr>
      </w:pPr>
    </w:p>
    <w:p w:rsidR="00C91A5A" w:rsidRDefault="00C91A5A" w:rsidP="00C91A5A">
      <w:pPr>
        <w:pStyle w:val="a9"/>
        <w:rPr>
          <w:color w:val="000000"/>
          <w:sz w:val="24"/>
        </w:rPr>
      </w:pPr>
    </w:p>
    <w:p w:rsidR="00C91A5A" w:rsidRDefault="00C91A5A" w:rsidP="00C91A5A">
      <w:pPr>
        <w:pStyle w:val="a9"/>
        <w:rPr>
          <w:color w:val="000000"/>
          <w:sz w:val="24"/>
        </w:rPr>
      </w:pPr>
    </w:p>
    <w:p w:rsidR="00C91A5A" w:rsidRDefault="00C91A5A" w:rsidP="00C91A5A">
      <w:pPr>
        <w:pStyle w:val="a9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                                                                                               </w:t>
      </w:r>
    </w:p>
    <w:p w:rsidR="00C91A5A" w:rsidRDefault="00C91A5A" w:rsidP="00C91A5A">
      <w:pPr>
        <w:ind w:left="7080" w:firstLine="708"/>
        <w:jc w:val="both"/>
      </w:pPr>
      <w:r>
        <w:rPr>
          <w:b/>
          <w:i/>
          <w:color w:val="000000"/>
        </w:rPr>
        <w:t xml:space="preserve"> </w:t>
      </w:r>
    </w:p>
    <w:p w:rsidR="00C91A5A" w:rsidRDefault="00C91A5A" w:rsidP="00C91A5A">
      <w:pPr>
        <w:pStyle w:val="a9"/>
        <w:rPr>
          <w:b w:val="0"/>
          <w:i/>
          <w:color w:val="000000"/>
          <w:sz w:val="24"/>
        </w:rPr>
      </w:pPr>
      <w:r>
        <w:rPr>
          <w:b w:val="0"/>
          <w:i/>
          <w:color w:val="000000"/>
          <w:sz w:val="24"/>
        </w:rPr>
        <w:t xml:space="preserve">                                                                                                                </w:t>
      </w:r>
    </w:p>
    <w:p w:rsidR="00C91A5A" w:rsidRDefault="00C91A5A" w:rsidP="00C91A5A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74"/>
        </w:rPr>
      </w:pPr>
      <w:r>
        <w:rPr>
          <w:rFonts w:ascii="AG_Garamond" w:hAnsi="AG_Garamond"/>
          <w:shadow/>
          <w:color w:val="008080"/>
          <w:sz w:val="74"/>
        </w:rPr>
        <w:t>РЕГЛАМЕНТ</w:t>
      </w:r>
    </w:p>
    <w:p w:rsidR="00C91A5A" w:rsidRDefault="00C91A5A" w:rsidP="00C91A5A">
      <w:pPr>
        <w:pStyle w:val="ConsTitle"/>
        <w:widowControl/>
        <w:spacing w:line="360" w:lineRule="auto"/>
        <w:jc w:val="center"/>
        <w:rPr>
          <w:rFonts w:ascii="AG_Garamond" w:hAnsi="AG_Garamond"/>
          <w:caps/>
          <w:shadow/>
          <w:color w:val="008080"/>
          <w:sz w:val="74"/>
        </w:rPr>
      </w:pPr>
      <w:r>
        <w:rPr>
          <w:rFonts w:ascii="AG_Garamond" w:hAnsi="AG_Garamond"/>
          <w:caps/>
          <w:shadow/>
          <w:color w:val="008080"/>
          <w:sz w:val="74"/>
        </w:rPr>
        <w:t>АДМИНИСТРАЦИИ</w:t>
      </w:r>
    </w:p>
    <w:p w:rsidR="00C91A5A" w:rsidRDefault="00C91A5A" w:rsidP="00C91A5A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70"/>
        </w:rPr>
      </w:pPr>
      <w:r>
        <w:rPr>
          <w:rFonts w:ascii="AG_Garamond" w:hAnsi="AG_Garamond"/>
          <w:shadow/>
          <w:color w:val="008080"/>
          <w:sz w:val="70"/>
        </w:rPr>
        <w:t>НОВОНИКОЛАЕВСКОГО</w:t>
      </w:r>
    </w:p>
    <w:p w:rsidR="00C91A5A" w:rsidRDefault="00C91A5A" w:rsidP="00C91A5A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64"/>
        </w:rPr>
      </w:pPr>
      <w:r>
        <w:rPr>
          <w:rFonts w:ascii="AG_Garamond" w:hAnsi="AG_Garamond"/>
          <w:shadow/>
          <w:color w:val="008080"/>
          <w:sz w:val="64"/>
        </w:rPr>
        <w:t>сельского поселения</w:t>
      </w:r>
    </w:p>
    <w:p w:rsidR="00C91A5A" w:rsidRDefault="00C91A5A" w:rsidP="00C91A5A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64"/>
        </w:rPr>
      </w:pPr>
    </w:p>
    <w:p w:rsidR="00C91A5A" w:rsidRDefault="00C91A5A" w:rsidP="00C91A5A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64"/>
        </w:rPr>
      </w:pPr>
    </w:p>
    <w:p w:rsidR="00C91A5A" w:rsidRDefault="00C91A5A" w:rsidP="00C91A5A">
      <w:pPr>
        <w:pStyle w:val="ConsTitle"/>
        <w:widowControl/>
        <w:spacing w:line="360" w:lineRule="auto"/>
        <w:rPr>
          <w:rFonts w:ascii="AG_Garamond" w:hAnsi="AG_Garamond"/>
          <w:shadow/>
          <w:color w:val="008080"/>
          <w:sz w:val="64"/>
        </w:rPr>
      </w:pPr>
      <w:r>
        <w:rPr>
          <w:rFonts w:ascii="AG_Garamond" w:hAnsi="AG_Garamond"/>
          <w:shadow/>
          <w:color w:val="008080"/>
          <w:sz w:val="110"/>
        </w:rPr>
        <w:t xml:space="preserve">      </w:t>
      </w:r>
      <w:r>
        <w:rPr>
          <w:rFonts w:ascii="AG_Garamond" w:hAnsi="AG_Garamond"/>
          <w:shadow/>
          <w:color w:val="008080"/>
          <w:sz w:val="64"/>
        </w:rPr>
        <w:t>2011</w:t>
      </w:r>
    </w:p>
    <w:p w:rsidR="00C91A5A" w:rsidRDefault="00C91A5A" w:rsidP="00C91A5A">
      <w:pPr>
        <w:pStyle w:val="ConsTitle"/>
        <w:widowControl/>
        <w:spacing w:line="360" w:lineRule="auto"/>
        <w:rPr>
          <w:rFonts w:ascii="AG_Garamond" w:hAnsi="AG_Garamond"/>
          <w:shadow/>
          <w:color w:val="008080"/>
          <w:sz w:val="64"/>
        </w:rPr>
      </w:pPr>
    </w:p>
    <w:p w:rsidR="00C91A5A" w:rsidRDefault="00C91A5A" w:rsidP="00C91A5A">
      <w:pPr>
        <w:rPr>
          <w:rFonts w:ascii="Times New Roman" w:hAnsi="Times New Roman"/>
          <w:sz w:val="24"/>
        </w:rPr>
      </w:pPr>
    </w:p>
    <w:p w:rsidR="00C91A5A" w:rsidRPr="00C91A5A" w:rsidRDefault="00C91A5A" w:rsidP="00C91A5A">
      <w:pPr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Томская область Асиновский район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НОВОНИКОЛАЕВСКОГО СЕЛЬСКОГО ПОСЕЛЕНИЯ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(В РЕДАКЦИИ ОТ 21.11.2013)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08.07.2011                                                                                                                         № 61А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ind w:right="2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 xml:space="preserve">О Регламенте работы администрации </w:t>
      </w:r>
    </w:p>
    <w:p w:rsidR="00C91A5A" w:rsidRPr="00C91A5A" w:rsidRDefault="00C91A5A" w:rsidP="00C91A5A">
      <w:pPr>
        <w:ind w:right="2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Новониколаевского сельского поселения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С целью упорядочения организации деятельности администрации Новониколаевского сельского поселения, повышения эффективности труда, укрепления трудовой дисциплины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1. Утвердить Регламент работы администрации Новониколаевского сельского поселения согласно приложению.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2. Постановление Главы Новониколаевского сельского поселения от 03.03.2006г. № 7 «О Регламенте работы администрации Новониколаевского сельского поселения»» считать утратившим силу.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  управляющего делами  О.Д.Безбрилову.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Глава администрации                                                                                 Н.В.Масленникова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ind w:left="6660" w:right="535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к постановлению </w:t>
      </w:r>
    </w:p>
    <w:p w:rsidR="00C91A5A" w:rsidRPr="00C91A5A" w:rsidRDefault="00C91A5A" w:rsidP="00C91A5A">
      <w:pPr>
        <w:ind w:left="6660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Администрации Новониколаевского </w:t>
      </w:r>
    </w:p>
    <w:p w:rsidR="00C91A5A" w:rsidRPr="00C91A5A" w:rsidRDefault="00C91A5A" w:rsidP="00C91A5A">
      <w:pPr>
        <w:ind w:left="6660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C91A5A" w:rsidRPr="00C91A5A" w:rsidRDefault="00C91A5A" w:rsidP="00C91A5A">
      <w:pPr>
        <w:ind w:left="6660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от 08.07.2011г. № 61А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 xml:space="preserve">РЕГЛАМЕНТ 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работы администрации Новониколаевского сельского поселения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1.1. Администрация Новониколаевского сельского поселения (далее по тексту «Администрация») – исполнительно-распорядительный орган местного самоуправления.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1.2. Администрация в своей деятельности руководствуется Конституцией Российской Федерации, Федеральными законами, законами Томской области, нормативными правовыми актами муниципального образования «Асиновский район», Уставом Новониколаевского сельского поселения и другими нормативными правовыми актами Администрации Новониколаевского сельского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1.3. Администрация осуществляет полномочия по решению вопросов местного значения, предусмотренных Уставом  Новониколаевского сельского поселения, а  также  иные полномочия по решению вопросов местного значения в соответствии с действующим законодательством, правовыми актами органов местного самоуправления.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1.4. Создание, реорганизация и ликвидация администрации осуществляется постановлением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1.5. Администрация формируется Главой муниципального образования (далее – Глава поселения) путём назначения на должность работников в соответствии со штатным расписанием, утверждённым Главой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1.6. Глава поселения на принципе единоначалия руководит администрацией, утверждает Регламент её деятельности.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1.7. В случае отсутствия Главы поселения или невозможности выполнения им своих обязанностей (командировка, отпуск, болезнь, иные уважительные причины), его полномочия осуществляет   управляющий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1.8. Распределение обязанностей между специалистами устанавливается должностными инструкциями (положениями), утверждаемыми Главой поселения.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2. Планирование работы  Администрации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2.1. Годовое планирование работы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С целью координации и согласованности действий Администрация пользуется единым календарным планом мероприятий Новониколаевского сельского поселения, для составления которого не позднее 20 декабря текущего года специалисты Администрации подают   управляющему делами заявки на </w:t>
      </w:r>
      <w:r w:rsidRPr="00C91A5A">
        <w:rPr>
          <w:rFonts w:ascii="Times New Roman" w:hAnsi="Times New Roman" w:cs="Times New Roman"/>
          <w:sz w:val="20"/>
          <w:szCs w:val="20"/>
        </w:rPr>
        <w:lastRenderedPageBreak/>
        <w:t>проведение в следующем году мероприятий с указанием даты, времени и места проведения, ответственных за проведение.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На основе заявок   управляющий делами составляет календарный план работы сельского поселения, который утверждается Главой поселения. 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2.2.Планерные совещания при Главе поселения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Еженедельно (каждый понедельник с 8.30 часов) Глава поселения проводит планёрное совещание со специалистами Администрации, на котором рассматриваются итоги работы за прошедшую неделю, планируются мероприятия и ставятся задачи на предстоящую неделю.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Организация планёрных совещаний, ведение протокола и оформление поручений Главы поселения, выданных на этих совещаниях, обеспечивает   управляющий делами.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3.Совещательные органы администрации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3.1.Для оперативного коллективного рассмотрения наиболее важных вопросов управления Главой поселения проводятся Советы территории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3.2.Совет территории поселения является совещательным органом. В состав Совета территории поселения входят руководители: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бюджетных учреждений,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общественных формирований села,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организаций, учреждений, предприятий, расположенных на территории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3.3. Советы территории поселения проводятся, как правило, ежеквартально.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Вопросы на рассмотрение Совета территории поселения вносятся Главой поселения и его участниками   управляющему делами не позднее 7 дней до дня проведения, который формирует повестку Совета территории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Руководитель, инициирующий рассмотрение вопроса на Совете территории поселения, самостоятельно готовит и представляет информационно-справочный материал по рассматриваемому вопросу.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3.4. Организационную работу по проведению Совета территории поселения, ведение протокола, оповещение участников осуществляет   управляющий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3.5. Управляющий делами оформляет предложения по решению проблем, выявленных в ходе проведения Совета территории поселения, и информирует о них заинтересованных или ответственных за исполнение лиц.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 xml:space="preserve">4.Порядок взаимодействия Администрации с Советом               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Новониколаевского сельского поселения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4.1. Взаимодействие с Советом Новониколаевского сельского поселения (далее – Совет поселения) осуществляется через Главу поселения.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4.2. Оперативное взаимодействие с Советом поселения Глава поселения осуществляет через   управляющего 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4.3. Управляющий делами с учетом предложений депутатов, руководителей муниципальных предприятий и учреждений составляет перспективные (годовые), полугодовые (квартальные) планы </w:t>
      </w:r>
      <w:r w:rsidRPr="00C91A5A">
        <w:rPr>
          <w:rFonts w:ascii="Times New Roman" w:hAnsi="Times New Roman" w:cs="Times New Roman"/>
          <w:sz w:val="20"/>
          <w:szCs w:val="20"/>
        </w:rPr>
        <w:lastRenderedPageBreak/>
        <w:t>нормотворческих работ и вопросов, вносимых на рассмотрение Совета поселения, которые согласуются с Главой поселения и вносятся в Совет поселения для включения в общий план работы Совета поселения и его комитетов.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4.4. Предложения Администрации о внесении вопросов на рассмотрение Совета поселения, а  также проекты нормативно-правовых актов направляются в Совет поселения только за подписью Главы поселения, а в его отсутствие – за подписью исполняющего обязанности Главы поселения в строгом соответствии с Регламентом Совета поселения.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ab/>
        <w:t xml:space="preserve">4.5.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 xml:space="preserve"> выполнением регламентных сроков прохождения проектов, вносимых на рассмотрение Совета поселения, осуществляет   управляющий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4.6. Проекты нормативно-правовых актов и решений Совета поселения, предусматривающие расходы, покрываемые за счет бюджета поселения, направляются в Совет поселения только по инициативе Главы поселения и при наличии согласования с финансовым органом Администрации.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ab/>
        <w:t>4.7. К проектам решений Совета поселения или нормативно-правовых актов, выносимых на  рассмотрение Совета поселения, прилагается пояснительная записка, а также список лиц для участия в заседании Совета поселения по данному вопросу с указанием должности, фамилии, имени, отчества предполагаемого докладчика, содокладчика, выступающих.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В пояснительной записке указываются инициаторы вынесения данного вопроса на рассмотрение Совета поселения, с какой целью вынесен вопрос, перечисляются все должностные лица, с которыми согласован данный проект.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Если реализация данного проекта решения, нормативно-правового акта требует дополнительных материальных и иных затрат, то в пояснительной записке дается соответствующее финансово-экономическое обоснование.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4.8. Глава поселения подписывает решения Совета поселения, являющиеся нормативными правовыми актами, в сроки, установленные Уставом муниципального образования «Новониколаевское сельское поселение».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4.9. Депутаты Совета поселения пользуются правом внеочередного приема Главы поселения,   управляющего делами и других работников Администрации. Вышеназванные лица обязаны дать ответ на обращение депутата, представить запрашиваемые документы и сведения в установленном действующем законодательством порядке.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4.10. Руководитель, к которому обратился депутат письменно, обязан дать ответ по существу в письменной форме не позднее, чем через 10 дней со дня получения обращения.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В случае необходимости проведения в связи с обращением дополнительной проверки или истребования каких-либо дополнительных материалов, соответствующие должностные лица обязаны сообщить об этом депутату в недельный срок со дня получения обращения, а окончательный ответ представить ему не позднее 20 дней со дня получения обращения.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4.11. Организацию приема депутатов Главой поселения и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 xml:space="preserve"> исполнением поручений Главы поселения по результатам приема осуществляет   управляющий делами.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4.12. В случае если обращение депутата (группы депутатов) признано решением Совета поселения депутатским запросом, должностные лица, к которым адресован депутатский запрос, обязаны дать ответ в письменной форме по существу запроса, а также по требованию депутатов устно на заседании Совета поселения в сроки, установленные решением Совета поселения.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4.13.Депутат, группа депутатов Совета поселения вправе задать вопрос любому должностному лицу Администрации.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Pr="00C91A5A">
        <w:rPr>
          <w:rFonts w:ascii="Times New Roman" w:hAnsi="Times New Roman" w:cs="Times New Roman"/>
          <w:sz w:val="20"/>
          <w:szCs w:val="20"/>
        </w:rPr>
        <w:tab/>
        <w:t>Вопрос в письменной форме заблаговременно передается председателю Совета поселения, что является основанием для приглашения на заседание Совета поселения соответствующего должностного лица.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</w:t>
      </w:r>
      <w:r w:rsidRPr="00C91A5A">
        <w:rPr>
          <w:rFonts w:ascii="Times New Roman" w:hAnsi="Times New Roman" w:cs="Times New Roman"/>
          <w:sz w:val="20"/>
          <w:szCs w:val="20"/>
        </w:rPr>
        <w:tab/>
        <w:t>В случае если приглашенное должностное лицо не имеет возможности прибыть на заседание Совета поселения, оно в 15-дневный срок обязано дать письменный ответ на заданный вопрос.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 xml:space="preserve">5.Порядок взаимодействия с Администрацией Асиновского района, 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иными органами местного самоуправления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5.1. Письменные обращения муниципальных организаций, учреждений, предприятий, расположенных на территории поселения, в Администрацию Асиновского района и иные органы местного самоуправления согласовываются с Главой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6. Работа с письменными и устными обращениями граждан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6.1. Поступающие в Администрацию письменные индивидуальные обращения (заявления, жалобы, предложения) граждан, а также коллективные обращения, включая обращения объединений граждан, в том числе юридических лиц (далее – обращения граждан), передаются управляющему делами для регистрации.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6.2. Порядок и сроки рассмотрения обращений граждан устанавливаются в соответствии с федеральным законодательством, Законом Томской области от 11.01.2007г. № 5-ОЗ «Об обращениях граждан в государственные органы Томской области и органы местного самоуправления».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7.Личный приём граждан в Администрации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7.1. Личный приём граждан специалистами Администрации проводится в порядке живой очереди.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7.2. График приема граждан с указанием места и времени приема, а также перечень категорий граждан, имеющих право на личный прием вне очереди, утверждаются постановлением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7.3. При прибытии посетителя, записавшегося на прием к Главе поселения, делопроизводителем заполняется карточка личного приема, регистрация которой производится в журнале личного приема граждан. В карточку приема и в журнал записываются основные данные о заявителе, краткое содержание поставленных им вопросов (проблем) и итоги рассмотрения либо оформляется резолюция с поручением соответствующему исполнителю.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Форма карточки личного приема граждан утверждается постановлением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Заполненные карточки делопроизводитель  передает Главе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7.4. Глава поселения в карточке личного приема указывает итоги рассмотрения либо налагает  резолюцию с поручением соответствующему исполнителю.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7.5. Карточки приема, возвращенные Главой поселения, направляются делопроизводителем в «Дело», если заявитель получил ответ прямо на приеме, либо под роспись исполнителю с соответствующей резолюцией  после  занесения данных с карточки  в журнал личного приема граждан либо в программу «Контроль».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7.6. Исполнитель в установленные Главой поселения сроки возвращает делопроизводителю  карточку с заполненным разделом «результаты рассмотрения заявления», где в обязательном порядке указывает, каким образом дан ответ заявителю. Если ответ заявителю дан в письменном виде, исполнитель </w:t>
      </w:r>
      <w:r w:rsidRPr="00C91A5A">
        <w:rPr>
          <w:rFonts w:ascii="Times New Roman" w:hAnsi="Times New Roman" w:cs="Times New Roman"/>
          <w:sz w:val="20"/>
          <w:szCs w:val="20"/>
        </w:rPr>
        <w:lastRenderedPageBreak/>
        <w:t>указывает исходящий номер письма. На карточке проставляется виза Главы поселения о снятии поручения с контроля, либо о продлении срока  исполнения.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7.7. Если заявителю не дан исчерпывающий ответ во время личного приема на поставленные им вопросы, то ответы даются в сроки, установленные действующим законодательством.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7.8. Если заявитель  принес на прием письменное заявление (обращение), ведущий прием специалист делает отметку в карточке личного приема о наличии письменного обращения, а на заявлении налагает резолюцию для исполнителя и передает заявление вместе с карточкой делопроизводителю.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Делопроизводитель  личную карточку направляет в «Дело», а заявление  регистрирует в журнале. Далее эти заявления рассматриваются в порядке, установленном действующим законодательством для письменных обращений граждан.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Делопроизводитель  ежемесячно до 25 числа текущего месяца через  управляющего делами подает Главе поселения информацию по итогам рассмотрения вопросов, поставленных заявителями на личном приеме.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7.9. По просьбам жителей поселения по вопросам местного значения, отнесенным к компетенции района, Администрацией может быть организован приём специалистов Администрации Асиновского района в здании Администрации по адресу: с. Новониколаевка, ул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>кольная, 30. Периодичность проведения устанавливается по мере необходимости. Организовывает приём   управляющий делами.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8. Информирование населения сельского поселения о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деятельности администрации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8.1. Информирование населения сельского поселения о депутатских приёмах, приёмах специалистов Администрации Асиновского района, о предстоящих собраниях граждан осуществляется путем размещения объявлений на информационных щитах, на стенде в здании администрации делопроизводителем.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8.2. Информирование населения сельского поселения о нормативно-правовых актах органов местного самоуправления осуществляется путем обнародования (опубликования) документов в «Информационном бюллетене» с последующим размещением «Информационного бюллетеня» на информационных щитах, на стенде в здании администрации, направлении в читальные залы сельских библиотек.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Ответственным за выпуск «Информационного бюллетеня» является  управляющий делами.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8.3. Информирование населения сельского поселения о деятельности администрации осуществляется: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- через информационные листки, размещенные на информационных щитах, переданные в торговые точки, организации, расположенные на территории поселения,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- через районные СМИ,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- путем размещения информации в сети Интернет на официальном сайте Администрации Асиновского района на странице Новониколаевского сельского поселения.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8.4. Порядок предоставления информации пользователям о деятельности Администрации утверждается постановлением Администрации в соответствии с федеральным законодательством.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9.Порядок работы с документами в администрации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9.1. Регистрация документов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9.1.1. Все документы, поступающие в Администрацию, передаются   управляющему делами на регистрацию.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Документы, поступившие напрямую Главе поселения, должны быть переданы управляющему делами для регистрации и учета до их визирования руководителем.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9.1.2. Не подлежат регистрации следующие документы: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а) письма, присланные в копии для сведения;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1A5A">
        <w:rPr>
          <w:rFonts w:ascii="Times New Roman" w:hAnsi="Times New Roman" w:cs="Times New Roman"/>
          <w:sz w:val="20"/>
          <w:szCs w:val="20"/>
        </w:rPr>
        <w:t>б) сообщения о заседаниях, собраниях, встречах, переговорах; повестки дня; программы конференций, совещаний; учебные планы;</w:t>
      </w:r>
      <w:proofErr w:type="gramEnd"/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в) поздравительные письма, приглашения, извещения;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г) рекламные письма, прайс-листы, каталоги, печатные издания, журналы, брошюры;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>) сводки, информации, присланные для сведения;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е) прейскуранты цен, их копии;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ж) нормы расхода материалов;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>) бухгалтерские документы;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и) месячные, квартальные, полугодовые отчёты;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к) статистические отчёты, бюллетени, сборники, присланные для сведения.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Документы, перечисленные в пунктах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, е, ж,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>, и, к, подлежат учёту у соответствующих специалистов.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9.1.3. Регистрация документов (документооборот) ведется в электронном виде.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9.1.4.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Факсограммы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, поступившие по каналам факсимильной связи, учитываются в журнале регистрации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факсограмм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с проставлением регистрационного номера, даты и время получения, корреспондента, краткого содержания и адресата.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факсограмме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проставляется номер, дата и время получения.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Факсограммы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передаются адресату в день поступления в порядке, установленном для других поступающих документов.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9.1.5. Служебная информация, передаваемая по каналам факсимильной связи, считается официальной только при последующем получении подлинника документа.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9.2.Порядок прохождения документов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9.2.1. Все документы до регистрации подлежат предварительному рассмотрению   управляющим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9.2.2. Управляющий делами регистрирует документы и в тот же день передаёт их на рассмотрение Главе 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В случае не предоставления документа на регистрацию управляющий делами не несёт ответственности за сохранность и нарушение сроков рассмотрения документа. Передача документов на рассмотрение Главе поселения  осуществляется в день их поступления, если документы поступили не позднее 16-00 часов.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9.2.3. Срочная корреспонденция передаётся руководителю немедленно.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9.2.4. Результаты рассмотрения документов Главой поселения оформляются в виде резолюции на самом документе (не затрагивая текста документа) или прикрепленном бланке.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В резолюции указывается исполнитель (исполнители), содержание поручения, срок исполнения, ставится подпись и дата, а при необходимости – указание «контроль исполнения документа» в виде буквы «К».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Если в документе не указан конкретный срок исполнения, то документ должен быть исполнен в течение 10 дней.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При наличии в резолюции нескольких исполнителей первым указывается ответственный исполнитель, обобщающий информацию.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Документы копируются исполнителю в 1 экземпляре.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9.2.5. Завизированные документы передаются управляющему делами, который вносит информацию об исполнителях в компьютерную программу.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9.2.6. Управляющий делами делает распечатку регистрационной записи документа с компьютерной программы.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9.2.7. Передача копии документа исполнителям осуществляется управляющим делами в день визирования под роспись на распечатке регистрационной записи документа с указанием даты вручения.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9.2.8. Возврат их и снятие с контроля после рассмотрения исполнителем, осуществляет   управляющий делами, который проверяет качество и своевременность исполнения, затем возвращает исполнителю для доработки или регистрирует.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9.3. Работа исполнителей с документами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9.3.1. Исполнитель должен чётко определить, с какой целью ему направлен документ: для сведения (ознакомления), для руководства или для организации исполнения.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В случае, когда документ направлен для сведения (ознакомления), исполнитель изучает его, делает для себя необходимые выписки (пометки) и не позднее, чем через сутки возвращает его управляющему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После ознакомления всех заинтересованных лиц такой документ направляется в «Дело».  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Ознакомившись с документом «Для руководства», исполнитель ставит свою роспись на документе, в случае необходимости с документа делается ксерокопия и исполнителем на документе проставляется надпись «экземпляр получен» и роспись.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Получив документ «Для исполнения», исполнитель определяет меры (мероприятия) по организации его исполнения. Исполнитель несёт персональную ответственность за достоверность информации, исполнение документа в установленные сроки, оформление документов в соответствии с установленными требованиями.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9.3.2. Лицу, указанному в поручении первым, соисполнители обязаны в установленные им сроки представить необходимые материалы. Соисполнители в равной мере несут ответственность за своевременное и полное исполнение документа (поручения).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9.3.3. Проекты документов (ответы, письма, информация, проекты постановлений, распоряжений и др.), подготовленные во исполнение поручений Главы поселения (главы Администрации), представляются управляющему  делами на визирование не позднее, чем за 3 дня до истечения срока исполнения.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9.3.4. Управляющий делами предварительно рассматривает представленные исполнителем материалы (справки, письма, информацию, проекты постановлений, распоряжений и др.), ставит визу согласования, снимает документ (поручение) с контроля и передаёт исполненный документ и согласованные материалы по его исполнению Главе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1A5A">
        <w:rPr>
          <w:rFonts w:ascii="Times New Roman" w:hAnsi="Times New Roman" w:cs="Times New Roman"/>
          <w:sz w:val="20"/>
          <w:szCs w:val="20"/>
        </w:rPr>
        <w:t>Подписанные (утверждённые) Главой поселения материалы (письма, справки, постановления, распоряжения) направляются управляющему делами на регистрацию и отправку (рассылку), а исполненный документ (поручение) – «в Дело» с приложенными к нему материалами по исполнению.</w:t>
      </w:r>
      <w:proofErr w:type="gramEnd"/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9.3.5. В органы государственной власти и управления, органы  местного самоуправления управления, депутатам документы направляются только за подписью Главой поселения, либо лица, исполняющего его обязанности.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Иные документы, подготовленные исполнителями, могут быть подписаны самим исполнителем, но их регистрация и отправка осуществляется также через управляющего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9.4.Оформление и регистрация отправляемых документов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9.4.1. Документы, отправляемые от имени Администрации, сдаются на регистрацию управляющему делами. Один подлинный экземпляр вместе с исполненным документом (поручением) подшивается «в Дело», остальные подлинные экземпляры направляются адресатам.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9.4.2. Заказные письма и телеграммы от имени Администрации сдаются на отправку управляющему делами в 2-х экземплярах. Второй экземпляр остаётся «в Деле».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9.4.3. Управляющий делами при приёме документов от исполнителей на отправку проверяет правильность их оформления и наличие приложений.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Неправильно оформленные документы возвращаются исполнителю на доработку.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9.4.4. Отправляемые документы регистрируются в электронной программе.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9.4.5. Управляющий делами делает распечатку регистрационной записи отправляемого (исходящего) документа с компьютерной программы.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9.4.5. Выдача отправляемых документов на руки для доставки адресатам осуществляется под роспись на распечатке регистрационной записи отправляемого документа с указанием должности лица, получившего документ.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10. Организация контроля исполнения документов и поручений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10.1. Контролю подлежат документы: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поступившие в Администрацию из Администрации Асиновского района, органов государственной власти и управления;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письменные поручения Главы поселения;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постановления и распоряжения Администрации, в резолютивной части которых установлены конкретные сроки исполнения и контроль над их исполнением;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обращения граждан, письма депутатов;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иные документы, поставленные на контроль резолюцией Главой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10.2. Документы, поступившие из Администрации Асиновского района, органов  государственной власти и управления с визой «Для ознакомления», «Для сведения», «Для руководства», снимаются с контроля управляющим  делами в день получения их копии и возврата «в Дело».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Остальные документы данной категории, подписанные Главой поселения, снимаются с контроля управляющим  делами при регистрации: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а) постановлений и распоряжений по исполнению документа. При этом к постановлению или распоряжению должен быть приложен исполненный документ с визой исполнителя;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б) письменной информации по исполнению, сопроводительного письма с приложенными к нему материалами по исполнению.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При этом последний экземпляр информационного или сопроводительного письма должен быть завизирован исполнителем.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10.3. Обращения граждан снимаются с контроля в соответствии с действующим законодательством.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10.4. Иные документы снимаются с контроля после предоставления исполнителем управляющему делами письменной информации по  исполнению.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11.Сроки исполнения документов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11.1. Сроки исполнения документов, поступивших из Администрации Асиновского района и органов государственной власти и управления, определяются данными документами и не могут быть продлены Главой поселения.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11.2. Указанное на документе «Срочно» предусматривает 3-дневный, «Оперативно» - не более чем 10-дневный срок исполнения поручения, считая с момента его подписания.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Сроки исполнения срочных и оперативных документов не продлеваются.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11.3.Если в документе, поручении срок исполнения не указан, такой документ подлежит исполнению в течение одного месяца, считая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 xml:space="preserve"> документа.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Если последний день срока исполнения является нерабочим, документ подлежит исполнению в предшествующий ему рабочий день.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 xml:space="preserve">12.Порядок подготовки постановлений и распоряжений Администрации 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и внесения их на рассмотрение Главе администрации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12.1. По вопросам местного значения и вопросам, связанным с осуществлением государственных полномочий, переданных Администрации федеральными законами и законами Томской области Глава администрации издает постановления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Акты по оперативным, текущим вопросам организации деятельности администрации, личному составу издаются в форме распоряжений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12.2.  Проекты постановлений и распоряжений Администрации (далее Акты) готовятся: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  управляющим делами – по поручению Главы поселения;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ab/>
        <w:t>- должностными лицами в порядке исполнения поступившего в Администрацию документа, либо заявления гражданина;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 xml:space="preserve">-  должностными лицами по их инициативе в порядке исполнения ими своих должностных обязанностей;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12.3. Внизу на последнем листе Акта печатается фамилия, инициалы и телефон исполнителя документа.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Согласование Акта с заинтересованными лицами производится исполнителем документа. На оборотной стороне последнего листа Акта указывается фамилия, инициалы, должность лица, согласующего Акт, его подпись и дата согласования.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Срок согласования Акта одним должностным лицом не должен превышать 3-х дней.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ab/>
        <w:t>В случае отказа должностного лица от согласования проекта, в графе согласования указываются слова «Особое мнение», ставится дата и подпись, а само особое мнение прилагается к Акту в письменном виде.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12.4. Проекты Актов подлежат обязательному документальному оформлению в соответствии с нормами инструкции по делопроизводству и должны содержать все предусмотренные этим документом реквизиты.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12.5. Подготовленный проект Акта в обязательном порядке передаются на рассмотрение управляющему делами.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Проекты признаются неподготовленными и возвращаются исполнителю на доработку в случае низкого качества проекта (с отступлениями от стандартов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ГОСТа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>, с орфографическими и стилистическими ошибками), несоответствия действующему законодательству.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 xml:space="preserve">12.6. Управляющий делами проводит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антикоррупционную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экспертизу проектов Актов, являющихся нормативными правовыми актами.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экспертиза проводится в соответствии с Порядком проведения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экспертизы нормативных правовых актов (проектов нормативных правовых актов), утвержденным постановлением Администрации.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 xml:space="preserve">12.7. Проекты Актов, являющихся нормативными правовыми актами, направляются управляющим  делами на рассмотрение в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Асиновскую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городскую прокуратуру.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12.8. Акты утверждаются (подписываются) Главой администрации. Акты, являющиеся нормативными правовыми актами, подписываются Главой администрации после получения положительного заключения Асиновского городского прокурора на проекты этих Актов.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12.9. Принятые Акты, являющиеся нормативными правовыми актами, направляются в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Асиновскую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городскую прокуратуру для проведения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экспертизы.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13.Техническое обеспечение работы с документами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13.1. Копировально-множительные работы в Администрации осуществляются делопроизводителем только в отношении подлежащих рассылке документов, подписанных Главой поселения.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Иные документы копируются по разрешению управляющего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13.2. Документы и материалы (как правило - подлинники) передаются для размножения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несброшюрованными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>, качественно и четко напечатанными. Материалы с помарками (кроме обращений граждан и других поступивших документов) для копирования не принимаются.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13.3. Передаваемые в печать рукописи должны быть исполнены разборчиво, на одной стороне листа, с соблюдением правил орфографии и пунктуации. Небрежно и неразборчиво написанные черновики, рукописи, исправленные карандашом, в печать не принимаются. Срочные материалы печатаются вне очереди. Порядок выполнения срочных работ определяется заместителем главы по управлению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13.4. Документы и материалы, касающиеся деятельности бухгалтерии печатаются и размножаются бухгалтерией самостоятельно.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 xml:space="preserve">14. Порядок использования программно-технического обеспечения 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информационных систем и общих баз данных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14.1. Специалисты – пользователи информационных систем, баз данных общего назначения, локальной вычислительной сети, при работе с ними обязаны неукоснительно соблюдать инструкции, технологию, режим доступа; несут персональную ответственность за соблюдение правил эксплуатации, сохранность информационной системы, компьютерного оборудования, сре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 xml:space="preserve">язи, находящихся на рабочем месте.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14.2. Работа на компьютерах других специалистов допускается только с разрешения ответственных за компьютер лиц.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14.3. В случае отпуска или отсутствия специалиста по болезни, ответственность за использование персонального компьютера несёт лицо, на которое возложено исполнение должностных обязанностей отсутствующего.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14.4. В случае увольнения или перевода работников, управляющий делами обязан обеспечить приёмку-передачу компьютерной техники и информационной системы по акту.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15. Порядок подготовки и заключения договоров и соглашений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15.1. Договоры и соглашения от имени и для удовлетворения нужд Администрации Новониколаевского сельского поселения заключает Глава поселения.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ab/>
        <w:t xml:space="preserve">15.2. Договор должен соответствовать обязательным для сторон правилам, установленным нормативными правовыми актами, действующими на момент подписания договора.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15.3. Проект договора готовят заинтересованные лица.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От Администрации проект договора обязательно визируется ведущим специалистом по экономике и финансам, при этом он обязан проверить полномочия лица, подписывающего договор от имени другой стороны, соответствия указанных в договоре юридического адреса и банковских реквизитов фактическим, платежеспособности контрагента.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15.4. Подписанный сторонами договор передаётся ведущему специалисту по экономике и финансам на регистрацию. Договору присваивается регистрационный номер, проставляется дата регистрации. В журнале регистрации договоров указываются его краткое содержание и стороны, подписавшие договор.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15.5. Подпись Главы поселения на договоре заверяется печатью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15.6. Количество экземпляров договора указывается в самом договоре.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Первый подлинный экземпляр договора хранится «в Деле» у ведущего специалиста по экономике и финансам.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16. Порядок использования печатей администрации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16.1. Для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заверения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 xml:space="preserve"> своих документов Администрацией используются: печать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16.2. Печать Администрации хранится у управляющего делами, который несёт персональную ответственность за её хранение и использование. В случае отсутствия управляющего делами по </w:t>
      </w:r>
      <w:r w:rsidRPr="00C91A5A">
        <w:rPr>
          <w:rFonts w:ascii="Times New Roman" w:hAnsi="Times New Roman" w:cs="Times New Roman"/>
          <w:sz w:val="20"/>
          <w:szCs w:val="20"/>
        </w:rPr>
        <w:lastRenderedPageBreak/>
        <w:t>уважительной причине (командировка, болезнь, отпуск и т.д.) печать передаётся другому должностному лицу по распоряжению Главы поселения по акту  приёма-передачи с отметкой в журнале передачи печати.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Оттиск печать Администрации заверяет подлинность подписи Главы поселения и проставляется на следующую документацию: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доверенности на право совершать действия от имени Администрации;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списки, реестры, перечни;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уставы, Положения;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протоколы;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справки;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ходатайства, представления;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штатные расписания;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акты, сметы;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Оттиск печати Администрации  заверяет подпись Главы поселения и проставляется при наличии подписи ведущего специалиста по финансам и экономике на следующую документацию: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договоры, соглашения;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гарантийные письма;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финансовые документы;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поручительства;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образцы оттисков печатей Администрации;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образцы подписей работников, имеющих право совершения финансово-хозяйственных операций;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доверенности на право получения товарно-материальных ценностей.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Оттиск печати Администрации заверяет подпись ведущего специалиста по финансам и экономике (без подписи Главы поселения)  и проставляется на следующую документацию: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справки централизованной бухгалтерии работникам о зарплате, в т.ч. из архива;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справки централизованной бухгалтерии работникам о стаже, в т.ч. из архива.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Оттиск печати Администрации заверяет подпись делопроизводителя, а в его отсутствие управляющего делами (без подписи Главы поселения) и проставляется на следующую  документацию: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справки гражданам в военкоматы о захоронении участников войн на территории поселения;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информационные справки гражданам о местонахождении на территории поселения учреждений, предприятий, организаций;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другие справки информационного характера.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16.3. Соответствие копии документа подлиннику заверяет управляющий делами. При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заверении соответствия</w:t>
      </w:r>
      <w:proofErr w:type="gramEnd"/>
      <w:r w:rsidRPr="00C91A5A">
        <w:rPr>
          <w:rFonts w:ascii="Times New Roman" w:hAnsi="Times New Roman" w:cs="Times New Roman"/>
          <w:sz w:val="20"/>
          <w:szCs w:val="20"/>
        </w:rPr>
        <w:t xml:space="preserve"> копии документа подлиннику ниже реквизита «Подпись» проставляется </w:t>
      </w:r>
      <w:proofErr w:type="spellStart"/>
      <w:r w:rsidRPr="00C91A5A">
        <w:rPr>
          <w:rFonts w:ascii="Times New Roman" w:hAnsi="Times New Roman" w:cs="Times New Roman"/>
          <w:sz w:val="20"/>
          <w:szCs w:val="20"/>
        </w:rPr>
        <w:t>заверительная</w:t>
      </w:r>
      <w:proofErr w:type="spellEnd"/>
      <w:r w:rsidRPr="00C91A5A">
        <w:rPr>
          <w:rFonts w:ascii="Times New Roman" w:hAnsi="Times New Roman" w:cs="Times New Roman"/>
          <w:sz w:val="20"/>
          <w:szCs w:val="20"/>
        </w:rPr>
        <w:t xml:space="preserve"> надпись:  </w:t>
      </w:r>
      <w:proofErr w:type="gramStart"/>
      <w:r w:rsidRPr="00C91A5A">
        <w:rPr>
          <w:rFonts w:ascii="Times New Roman" w:hAnsi="Times New Roman" w:cs="Times New Roman"/>
          <w:sz w:val="20"/>
          <w:szCs w:val="20"/>
        </w:rPr>
        <w:t>«Верно»; должность лица, заверившего копию; личную подпись; расшифровку подписи (инициалы, фамилию); дату заверения, проставляется оттиск печати Администрации.</w:t>
      </w:r>
      <w:proofErr w:type="gramEnd"/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 xml:space="preserve">17. Прохождение муниципальной службы и исполнение </w:t>
      </w: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обязанностей техническими работниками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17.1. Поступление на муниципальную службу осуществляется в соответствии с федеральным законодательством.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17.2. Глава поселения является высшим должностным лицом Новониколаевского сельского поселения, избирается на муниципальных выборах, наделяется Уставом собственными полномочиями.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Муниципальные служащие назначаются на муниципальную службу Главой поселения на условиях трудового договора в соответствии с трудовым законодательством, с учетом особенностей, предусмотренных федеральными законами. При замещении должности муниципальной службы заключению трудового договора может предшествовать конкурс на замещение вакантной должности муниципальной службы.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Прием на должность технического работника оформляется заключением трудового договора.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17.3. Муниципальные служащие могут участвовать в конкурсе независимо от того, какие должности они занимают на момент его проведения.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17.4. Конкурс проводится в соответствии с Положением о проведении конкурсов на замещение вакантных должностей муниципальной службы, утвержденным постановлением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17.5. Формирование личных дел и ведение трудовых книжек в Администрации осуществляет управляющий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17.6. В личном деле муниципального служащего хранятся следующие документы: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заявление с просьбой о поступлении на муниципальную службу и замещении должности муниципальной службы,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документы о прохождении конкурса на замещение должности муниципальной службы (если проводился конкурс),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собственноручно заполненная и подписанная анкета установленной формы,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копия паспорта,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копия документов о семейном положении,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копия трудовой книжки,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копия документа об образовании,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копии документов о повышении квалификации,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A5A">
        <w:rPr>
          <w:rFonts w:ascii="Times New Roman" w:eastAsia="Calibri" w:hAnsi="Times New Roman" w:cs="Times New Roman"/>
          <w:sz w:val="20"/>
          <w:szCs w:val="20"/>
        </w:rPr>
        <w:t>копия документа воинского учета</w:t>
      </w:r>
      <w:r w:rsidRPr="00C91A5A">
        <w:rPr>
          <w:rFonts w:ascii="Times New Roman" w:hAnsi="Times New Roman" w:cs="Times New Roman"/>
          <w:sz w:val="20"/>
          <w:szCs w:val="20"/>
        </w:rPr>
        <w:t xml:space="preserve"> – для граждан, пребывающих в запасе, и лиц, подлежащих призыву на военную службу,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копии решений о присвоении государственных наград, присуждении почетных и специальных званий, государственных премий,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распоряжение о назначении на должность,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трудовой договор,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договор (контракт) об оформлении допуска к государственной тайне,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- аттестационный лист,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отзыв об исполнении должностных обязанностей муниципальным служащим за аттестационный период,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копия страхового свидетельства обязательного пенсионного страхования,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копия свидетельства о постановке физического лица на учет в налоговом органе по месту жительства,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копия страхового медицинского полиса,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справка о соблюдении гражданином ограничений, связанных с замещением государственной должности РФ, государственной должности федеральной государственной службы,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заключение медицинского учреждения об отсутствии заболевания, препятствующего поступлению на муниципальную службу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другие документы, предусмотренные федеральными законами, указами Президента РФ и постановлениями Правительства РФ.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В личном деле технического работника хранятся следующие документы: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приказы о назначении и перемещении,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копии документов об образовании,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- другие предусмотренные действующим законодательством документы.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17.7. Личные карточки муниципальных служащих, технических работников, рабочих (форма Т-2) хранятся в отдельном «Деле».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17.8. На каждого муниципального служащего и технического работника управляющий делами ведёт одно личное дело.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>17.9. Управляющий делами ведет Реестр муниципальных служащих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17.10. Сбор и внесение в личные дела сведений о политической и религиозной принадлежности, частной жизни муниципального служащего не допускается.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17.11. Денежное содержание муниципальных служащих и технических работников состоит из должностного оклада, а также ежемесячных и иных дополнительных выплат, определяемых федеральными законами, законами Томской области,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17.12. Размер и условия оплаты труда муниципальных  служащих, а также размер ежемесячных и иных дополнительных выплат и порядок их осуществления устанавливается муниципальным правовым актом Совета Новониколаевского сельского поселения в соответствии с законодательством РФ и законами Томской области.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ab/>
        <w:t xml:space="preserve">Размер и условия оплаты труда технических работников и рабочих, а также размер ежемесячных и иных дополнительных выплат и порядок их осуществления устанавливается муниципальным правовым актом Администрации в соответствии с законодательством РФ и законами Томской области.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17.13. Перевод муниципального служащего и технического работника на другую должность производится только с его согласия.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17.14. При переводе муниципального служащего с повышением в должности в пределах Администрации, управляющий делами изучает его профессиональные качества, проводит тестирование, собирает отзывы, характеристики и готовит проект распоряжения Администрации о переводе муниципального служащего.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17.15. При переводе муниципального служащего с понижением в должности управляющий делами вносит письменное представление на имя Главы поселения.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</w:t>
      </w:r>
      <w:r w:rsidRPr="00C91A5A">
        <w:rPr>
          <w:rFonts w:ascii="Times New Roman" w:hAnsi="Times New Roman" w:cs="Times New Roman"/>
          <w:sz w:val="20"/>
          <w:szCs w:val="20"/>
        </w:rPr>
        <w:tab/>
        <w:t>Глава поселения проводит личное собеседование с работником по мотивам его понижения, в необходимых случаях проводит служебное расследование с письменными заключениями по представленным фактам. В случае письменного согласия работника на перевод с понижением в должности, управляющий делами готовит соответствующий проект  распоряжения Администрации.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17.16. В случае отказа муниципального служащего от перевода с понижением в должности проводится аттестация этого работника в соответствии со статьёй 18 Федерального Закона от 02.03.2007г. № 25-ФЗ «О муниципальной службе в Российской Федерации».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17.17. При поступлении, переводе и продвижении муниципального служащего по муниципальной службе в распоряжении о поступлении, переводе, увольнении в обязательном порядке указываются наименование должности в соответствии со штатным расписанием, дата назначения, условия оплаты труда и т.п.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17.18. Впервые поступившие на муниципальную службу в Администрацию работники должны быть ознакомлены управляющим делами под роспись со следующими документами: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Уставом  муниципального образования «Новониколаевское сельское поселение»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Регламентом работы  Администрации;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Правилами внутреннего трудового распорядка;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Положением о работе с персональными данными (при необходимости);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Инструкцией по делопроизводству;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- Должностной инструкцией (положением);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 xml:space="preserve">            -Кодексом этики и служебного поведения муниципального служащего Асиновского района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 xml:space="preserve">17.19. Совмещение дополнительной работы с основной муниципальным служащим допускается в рамках пункта 2 статьи 11 Федерального Закона от 02.03.2007г. № 25-ФЗ «О муниципальной службе в Российской Федерации».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 xml:space="preserve">17.20. Муниципальным служащим предоставляется ежегодный основной и дополнительный оплачиваемый отпуск в соответствии с законами Томской области. 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Техническим работникам и работникам, замещающим должности рабочих, предоставляется отпуск в соответствие с трудовым законодательством.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 xml:space="preserve">17.21. Муниципальным служащим, техническим работникам, работникам, замещающим должности рабочих, предоставляется отпуск без сохранения денежного содержания в случаях, предусмотренных федеральным законодательством.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ab/>
        <w:t xml:space="preserve">17.22. Расторжение трудового договора с работниками производится в соответствии с трудовым законодательством, законами Томской области. </w:t>
      </w:r>
    </w:p>
    <w:p w:rsidR="00C91A5A" w:rsidRPr="00C91A5A" w:rsidRDefault="00C91A5A" w:rsidP="00C91A5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17.23. Муниципальные служащие обязаны соблюдать запреты и ограничения, связанные с прохождением муниципальной службы, предусмотренные статьями 13 и 14 Федерального закона от 02.03.2007г. № 25-ФЗ «О муниципальной службе в Российской Федерации»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91A5A">
        <w:rPr>
          <w:rFonts w:ascii="Times New Roman" w:hAnsi="Times New Roman" w:cs="Times New Roman"/>
          <w:sz w:val="20"/>
          <w:szCs w:val="20"/>
        </w:rPr>
        <w:t>а также статьями 12, 12.1  Федерального закона от 25.12.2008г. №273-ФЗ «О противодействии коррупции»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91A5A" w:rsidRPr="00C91A5A" w:rsidRDefault="00C91A5A" w:rsidP="00C91A5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A5A" w:rsidRPr="00C91A5A" w:rsidRDefault="00C91A5A" w:rsidP="00C9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17.24. Муниципальные служащие должны исполнять свои основные обязанности, предусмотренные статьей 12 Федерального закона от 02.03.2007г. № 25-ФЗ «О муниципальной службе в Российской Федерации».</w:t>
      </w:r>
    </w:p>
    <w:p w:rsidR="00C91A5A" w:rsidRPr="00C91A5A" w:rsidRDefault="00C91A5A" w:rsidP="00C9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lastRenderedPageBreak/>
        <w:t>17.25. Муниципальные служащие должны соблюдать требования к служебному поведению, предусмотренные статьей 14.2 Федерального закона от 02.03.2007г. № 25-ФЗ «О муниципальной службе в Российской Федерации»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A5A">
        <w:rPr>
          <w:rFonts w:ascii="Times New Roman" w:hAnsi="Times New Roman" w:cs="Times New Roman"/>
          <w:b/>
          <w:sz w:val="20"/>
          <w:szCs w:val="20"/>
        </w:rPr>
        <w:t>18. Порядок внесения изменений и дополнений в Регламент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18.1. Предложения работников Администрации по изменению и дополнению Регламента подаются управляющему  делами.</w:t>
      </w:r>
    </w:p>
    <w:p w:rsidR="00C91A5A" w:rsidRPr="00C91A5A" w:rsidRDefault="00C91A5A" w:rsidP="00C91A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5A">
        <w:rPr>
          <w:rFonts w:ascii="Times New Roman" w:hAnsi="Times New Roman" w:cs="Times New Roman"/>
          <w:sz w:val="20"/>
          <w:szCs w:val="20"/>
        </w:rPr>
        <w:t>18.2. Внесение изменений и дополнений в Регламент осуществляется постановлением Администрации.</w:t>
      </w: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A5A" w:rsidRPr="00C91A5A" w:rsidRDefault="00C91A5A" w:rsidP="00C91A5A">
      <w:pPr>
        <w:rPr>
          <w:rFonts w:ascii="Times New Roman" w:hAnsi="Times New Roman" w:cs="Times New Roman"/>
          <w:sz w:val="20"/>
          <w:szCs w:val="20"/>
        </w:rPr>
      </w:pPr>
    </w:p>
    <w:p w:rsidR="002D472A" w:rsidRPr="00C91A5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72A" w:rsidRPr="00C91A5A" w:rsidRDefault="002D472A" w:rsidP="002D4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472A" w:rsidRPr="00C91A5A" w:rsidRDefault="002D472A" w:rsidP="002D47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4B0D" w:rsidRPr="00C91A5A" w:rsidRDefault="00D84B0D" w:rsidP="00D84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D84B0D" w:rsidRPr="00C91A5A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7EC"/>
    <w:rsid w:val="0006536E"/>
    <w:rsid w:val="000F28D1"/>
    <w:rsid w:val="001916CC"/>
    <w:rsid w:val="00210DD7"/>
    <w:rsid w:val="002114E4"/>
    <w:rsid w:val="002C584B"/>
    <w:rsid w:val="002D472A"/>
    <w:rsid w:val="002E2223"/>
    <w:rsid w:val="00314306"/>
    <w:rsid w:val="003323FE"/>
    <w:rsid w:val="0034266C"/>
    <w:rsid w:val="00343C7F"/>
    <w:rsid w:val="00365EFE"/>
    <w:rsid w:val="003C0740"/>
    <w:rsid w:val="003E08F8"/>
    <w:rsid w:val="003E7A74"/>
    <w:rsid w:val="004148EF"/>
    <w:rsid w:val="004C57E2"/>
    <w:rsid w:val="00541DDE"/>
    <w:rsid w:val="00562580"/>
    <w:rsid w:val="005E4E1F"/>
    <w:rsid w:val="00607C3C"/>
    <w:rsid w:val="006C1176"/>
    <w:rsid w:val="00764244"/>
    <w:rsid w:val="008238D8"/>
    <w:rsid w:val="008357EC"/>
    <w:rsid w:val="00893298"/>
    <w:rsid w:val="009F05FC"/>
    <w:rsid w:val="009F2205"/>
    <w:rsid w:val="00AF71A4"/>
    <w:rsid w:val="00B54E76"/>
    <w:rsid w:val="00B95B8E"/>
    <w:rsid w:val="00C25176"/>
    <w:rsid w:val="00C30555"/>
    <w:rsid w:val="00C91A5A"/>
    <w:rsid w:val="00D84B0D"/>
    <w:rsid w:val="00DD01E5"/>
    <w:rsid w:val="00E93670"/>
    <w:rsid w:val="00EE32E6"/>
    <w:rsid w:val="00F4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link w:val="10"/>
    <w:uiPriority w:val="9"/>
    <w:qFormat/>
    <w:rsid w:val="0083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a">
    <w:name w:val="data"/>
    <w:basedOn w:val="a0"/>
    <w:rsid w:val="008357EC"/>
  </w:style>
  <w:style w:type="character" w:styleId="a3">
    <w:name w:val="Strong"/>
    <w:basedOn w:val="a0"/>
    <w:uiPriority w:val="22"/>
    <w:qFormat/>
    <w:rsid w:val="008357EC"/>
    <w:rPr>
      <w:b/>
      <w:bCs/>
    </w:rPr>
  </w:style>
  <w:style w:type="character" w:styleId="a4">
    <w:name w:val="Hyperlink"/>
    <w:basedOn w:val="a0"/>
    <w:uiPriority w:val="99"/>
    <w:semiHidden/>
    <w:unhideWhenUsed/>
    <w:rsid w:val="008357E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D47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472A"/>
  </w:style>
  <w:style w:type="paragraph" w:styleId="a9">
    <w:name w:val="Title"/>
    <w:basedOn w:val="a"/>
    <w:link w:val="aa"/>
    <w:qFormat/>
    <w:rsid w:val="00C91A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91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6571</Words>
  <Characters>37459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2013-11-22T08:15:00Z</cp:lastPrinted>
  <dcterms:created xsi:type="dcterms:W3CDTF">2013-05-29T03:41:00Z</dcterms:created>
  <dcterms:modified xsi:type="dcterms:W3CDTF">2013-11-22T08:25:00Z</dcterms:modified>
</cp:coreProperties>
</file>