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A8F" w:rsidRDefault="00AF0A8F" w:rsidP="00AF0A8F">
      <w:pPr>
        <w:jc w:val="center"/>
      </w:pPr>
      <w:r>
        <w:t>Томская область Асиновский район</w:t>
      </w:r>
    </w:p>
    <w:p w:rsidR="00AF0A8F" w:rsidRDefault="00AF0A8F" w:rsidP="00AF0A8F">
      <w:pPr>
        <w:jc w:val="center"/>
        <w:rPr>
          <w:b/>
          <w:sz w:val="28"/>
        </w:rPr>
      </w:pPr>
      <w:r>
        <w:rPr>
          <w:b/>
          <w:sz w:val="28"/>
        </w:rPr>
        <w:t>АДМИНИСТРАЦИЯ</w:t>
      </w:r>
    </w:p>
    <w:p w:rsidR="00AF0A8F" w:rsidRDefault="00AF0A8F" w:rsidP="00AF0A8F">
      <w:pPr>
        <w:jc w:val="center"/>
        <w:rPr>
          <w:b/>
          <w:sz w:val="28"/>
        </w:rPr>
      </w:pPr>
      <w:r>
        <w:rPr>
          <w:b/>
          <w:sz w:val="28"/>
        </w:rPr>
        <w:t>НОВО</w:t>
      </w:r>
      <w:r w:rsidR="00A552AF">
        <w:rPr>
          <w:b/>
          <w:sz w:val="28"/>
        </w:rPr>
        <w:t xml:space="preserve">НИКОЛАЕВСКОГО </w:t>
      </w:r>
      <w:r>
        <w:rPr>
          <w:b/>
          <w:sz w:val="28"/>
        </w:rPr>
        <w:t>СЕЛЬСКОГО ПОСЕЛЕНИЯ</w:t>
      </w:r>
    </w:p>
    <w:p w:rsidR="00AF0A8F" w:rsidRDefault="00AF0A8F" w:rsidP="00AF0A8F">
      <w:pPr>
        <w:jc w:val="center"/>
        <w:rPr>
          <w:b/>
          <w:sz w:val="28"/>
        </w:rPr>
      </w:pPr>
    </w:p>
    <w:p w:rsidR="00AF0A8F" w:rsidRDefault="00AF0A8F" w:rsidP="00AF0A8F">
      <w:pPr>
        <w:jc w:val="center"/>
        <w:rPr>
          <w:b/>
          <w:sz w:val="28"/>
        </w:rPr>
      </w:pPr>
      <w:r>
        <w:rPr>
          <w:b/>
          <w:sz w:val="28"/>
        </w:rPr>
        <w:t>ПОСТАНОВЛЕНИЕ</w:t>
      </w:r>
    </w:p>
    <w:p w:rsidR="00AF0A8F" w:rsidRDefault="00AF0A8F" w:rsidP="00AF0A8F">
      <w:pPr>
        <w:jc w:val="both"/>
        <w:rPr>
          <w:sz w:val="28"/>
        </w:rPr>
      </w:pPr>
    </w:p>
    <w:p w:rsidR="00AF0A8F" w:rsidRDefault="002B5844" w:rsidP="00AF0A8F">
      <w:pPr>
        <w:jc w:val="both"/>
      </w:pPr>
      <w:r>
        <w:t>01.03</w:t>
      </w:r>
      <w:r w:rsidR="00AF0A8F">
        <w:t xml:space="preserve">.2013                                                                                                  </w:t>
      </w:r>
      <w:r w:rsidR="00A552AF">
        <w:t xml:space="preserve">                      </w:t>
      </w:r>
      <w:r w:rsidR="00AF0A8F">
        <w:t xml:space="preserve">  № </w:t>
      </w:r>
      <w:r>
        <w:t>42</w:t>
      </w:r>
    </w:p>
    <w:p w:rsidR="00AF0A8F" w:rsidRDefault="00A552AF" w:rsidP="00AF0A8F">
      <w:pPr>
        <w:jc w:val="center"/>
      </w:pPr>
      <w:r>
        <w:t xml:space="preserve"> </w:t>
      </w:r>
    </w:p>
    <w:p w:rsidR="00AF0A8F" w:rsidRDefault="00AF0A8F" w:rsidP="00AF0A8F">
      <w:pPr>
        <w:jc w:val="both"/>
      </w:pPr>
    </w:p>
    <w:p w:rsidR="00AF0A8F" w:rsidRDefault="00AF0A8F" w:rsidP="00AF0A8F">
      <w:pPr>
        <w:jc w:val="center"/>
        <w:rPr>
          <w:b/>
        </w:rPr>
      </w:pPr>
      <w:r>
        <w:rPr>
          <w:b/>
        </w:rPr>
        <w:t>Об утверждении административного регламента исполнения администрацией Ново</w:t>
      </w:r>
      <w:r w:rsidR="00A552AF">
        <w:rPr>
          <w:b/>
        </w:rPr>
        <w:t xml:space="preserve">николаевского </w:t>
      </w:r>
      <w:r>
        <w:rPr>
          <w:b/>
        </w:rPr>
        <w:t xml:space="preserve">сельского поселения функции по осуществлению </w:t>
      </w:r>
    </w:p>
    <w:p w:rsidR="00AF0A8F" w:rsidRDefault="00AF0A8F" w:rsidP="00AF0A8F">
      <w:pPr>
        <w:jc w:val="center"/>
        <w:rPr>
          <w:b/>
        </w:rPr>
      </w:pPr>
      <w:r>
        <w:rPr>
          <w:b/>
        </w:rPr>
        <w:t xml:space="preserve">муниципального жилищного контроля </w:t>
      </w:r>
    </w:p>
    <w:p w:rsidR="00AF0A8F" w:rsidRDefault="00AF0A8F" w:rsidP="00AF0A8F">
      <w:pPr>
        <w:jc w:val="center"/>
      </w:pPr>
    </w:p>
    <w:p w:rsidR="00AF0A8F" w:rsidRDefault="00AF0A8F" w:rsidP="00AF0A8F">
      <w:pPr>
        <w:ind w:firstLine="708"/>
        <w:jc w:val="both"/>
      </w:pPr>
      <w:r>
        <w:rPr>
          <w:bCs/>
        </w:rPr>
        <w:t>Руководствуясь статьей 20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Ново</w:t>
      </w:r>
      <w:r w:rsidR="00650978">
        <w:rPr>
          <w:bCs/>
        </w:rPr>
        <w:t>николаевского</w:t>
      </w:r>
      <w:r>
        <w:rPr>
          <w:bCs/>
        </w:rPr>
        <w:t xml:space="preserve"> сельского поселения, </w:t>
      </w:r>
    </w:p>
    <w:p w:rsidR="00AF0A8F" w:rsidRDefault="00AF0A8F" w:rsidP="00AF0A8F">
      <w:pPr>
        <w:rPr>
          <w:b/>
        </w:rPr>
      </w:pPr>
    </w:p>
    <w:p w:rsidR="00AF0A8F" w:rsidRDefault="00AF0A8F" w:rsidP="00AF0A8F">
      <w:pPr>
        <w:rPr>
          <w:b/>
        </w:rPr>
      </w:pPr>
      <w:r>
        <w:rPr>
          <w:b/>
        </w:rPr>
        <w:t>ПОСТАНОВЛЯЮ:</w:t>
      </w:r>
    </w:p>
    <w:p w:rsidR="00AF0A8F" w:rsidRDefault="00AF0A8F" w:rsidP="00AF0A8F">
      <w:pPr>
        <w:jc w:val="both"/>
      </w:pPr>
    </w:p>
    <w:p w:rsidR="00AF0A8F" w:rsidRDefault="00AF0A8F" w:rsidP="00AF0A8F">
      <w:pPr>
        <w:pStyle w:val="ConsPlusTitle"/>
        <w:widowControl/>
        <w:ind w:firstLine="708"/>
        <w:jc w:val="both"/>
        <w:rPr>
          <w:b w:val="0"/>
        </w:rPr>
      </w:pPr>
      <w:r>
        <w:rPr>
          <w:b w:val="0"/>
        </w:rPr>
        <w:t>1. Утвердить административный регламент исполнения администрацией Ново</w:t>
      </w:r>
      <w:r w:rsidR="00A76170">
        <w:rPr>
          <w:b w:val="0"/>
        </w:rPr>
        <w:t>николаевского</w:t>
      </w:r>
      <w:r>
        <w:rPr>
          <w:b w:val="0"/>
        </w:rPr>
        <w:t xml:space="preserve"> сельского поселения функции по осуществлению муниципального жилищного контроля согласно приложению.</w:t>
      </w:r>
    </w:p>
    <w:p w:rsidR="00AF0A8F" w:rsidRDefault="00AF0A8F" w:rsidP="00AF0A8F">
      <w:pPr>
        <w:autoSpaceDE w:val="0"/>
        <w:autoSpaceDN w:val="0"/>
        <w:adjustRightInd w:val="0"/>
        <w:ind w:firstLine="708"/>
        <w:jc w:val="both"/>
        <w:outlineLvl w:val="1"/>
      </w:pPr>
      <w:r>
        <w:rPr>
          <w:bCs/>
        </w:rPr>
        <w:t>2. Настоящее постановление подлежит опубликованию и вступает в силу с момента опубликования</w:t>
      </w:r>
      <w:r>
        <w:t>.</w:t>
      </w:r>
    </w:p>
    <w:p w:rsidR="00AF0A8F" w:rsidRDefault="00AF0A8F" w:rsidP="00AF0A8F">
      <w:pPr>
        <w:autoSpaceDE w:val="0"/>
        <w:autoSpaceDN w:val="0"/>
        <w:adjustRightInd w:val="0"/>
        <w:ind w:firstLine="708"/>
        <w:jc w:val="both"/>
        <w:outlineLvl w:val="1"/>
      </w:pPr>
      <w:r>
        <w:t>3. Настоящее постановление подлежит размещени</w:t>
      </w:r>
      <w:r w:rsidR="00A76170">
        <w:t>ю</w:t>
      </w:r>
      <w:r>
        <w:t xml:space="preserve"> в информационно-телекоммуникационной сети «Интернет» на официальном сайте Ново</w:t>
      </w:r>
      <w:r w:rsidR="00A76170">
        <w:t>николаевского</w:t>
      </w:r>
      <w:r>
        <w:t xml:space="preserve"> сельского поселения. </w:t>
      </w:r>
    </w:p>
    <w:p w:rsidR="00AF0A8F" w:rsidRDefault="00AF0A8F" w:rsidP="00AF0A8F">
      <w:pPr>
        <w:jc w:val="both"/>
      </w:pPr>
      <w:r>
        <w:tab/>
        <w:t xml:space="preserve">4. Контроль исполнения постановления возложить на </w:t>
      </w:r>
      <w:r w:rsidR="00A76170">
        <w:t>инженера по землеустройству Миронову А.В.</w:t>
      </w:r>
    </w:p>
    <w:p w:rsidR="00AF0A8F" w:rsidRDefault="00AF0A8F" w:rsidP="00AF0A8F">
      <w:pPr>
        <w:jc w:val="both"/>
        <w:rPr>
          <w:sz w:val="28"/>
          <w:szCs w:val="28"/>
        </w:rPr>
      </w:pPr>
    </w:p>
    <w:p w:rsidR="00AF0A8F" w:rsidRDefault="00AF0A8F" w:rsidP="00AF0A8F">
      <w:pPr>
        <w:jc w:val="both"/>
        <w:rPr>
          <w:sz w:val="28"/>
          <w:szCs w:val="28"/>
        </w:rPr>
      </w:pPr>
    </w:p>
    <w:p w:rsidR="00AF0A8F" w:rsidRDefault="00AF0A8F" w:rsidP="00AF0A8F">
      <w:pPr>
        <w:jc w:val="both"/>
      </w:pPr>
      <w:r>
        <w:t>Глава сельского поселения</w:t>
      </w:r>
    </w:p>
    <w:p w:rsidR="00AF0A8F" w:rsidRDefault="00AF0A8F" w:rsidP="00AF0A8F">
      <w:pPr>
        <w:jc w:val="both"/>
      </w:pPr>
      <w:r>
        <w:t xml:space="preserve">(Глава администрации)                                                                                 </w:t>
      </w:r>
      <w:r w:rsidR="00A76170">
        <w:t xml:space="preserve"> Д.С.Бурков</w:t>
      </w:r>
    </w:p>
    <w:p w:rsidR="00AF0A8F" w:rsidRDefault="00AF0A8F" w:rsidP="00AF0A8F">
      <w:pPr>
        <w:jc w:val="both"/>
        <w:rPr>
          <w:sz w:val="20"/>
          <w:szCs w:val="20"/>
        </w:rPr>
      </w:pPr>
    </w:p>
    <w:p w:rsidR="00AF0A8F" w:rsidRDefault="00AF0A8F" w:rsidP="00AF0A8F">
      <w:pPr>
        <w:autoSpaceDE w:val="0"/>
        <w:autoSpaceDN w:val="0"/>
        <w:adjustRightInd w:val="0"/>
        <w:ind w:left="2832" w:firstLine="708"/>
        <w:jc w:val="center"/>
        <w:rPr>
          <w:sz w:val="28"/>
          <w:szCs w:val="28"/>
        </w:rPr>
      </w:pPr>
      <w:r>
        <w:rPr>
          <w:sz w:val="28"/>
          <w:szCs w:val="28"/>
        </w:rPr>
        <w:br w:type="page"/>
      </w:r>
    </w:p>
    <w:p w:rsidR="00AF0A8F" w:rsidRDefault="00AF0A8F" w:rsidP="00AF0A8F">
      <w:pPr>
        <w:autoSpaceDE w:val="0"/>
        <w:autoSpaceDN w:val="0"/>
        <w:adjustRightInd w:val="0"/>
        <w:ind w:left="5954"/>
        <w:rPr>
          <w:sz w:val="22"/>
          <w:szCs w:val="22"/>
        </w:rPr>
      </w:pPr>
      <w:r>
        <w:rPr>
          <w:sz w:val="22"/>
          <w:szCs w:val="22"/>
        </w:rPr>
        <w:lastRenderedPageBreak/>
        <w:t xml:space="preserve">Приложение к постановлению </w:t>
      </w:r>
    </w:p>
    <w:p w:rsidR="00AF0A8F" w:rsidRDefault="00AF0A8F" w:rsidP="00AF0A8F">
      <w:pPr>
        <w:autoSpaceDE w:val="0"/>
        <w:autoSpaceDN w:val="0"/>
        <w:adjustRightInd w:val="0"/>
        <w:ind w:left="5954"/>
        <w:rPr>
          <w:sz w:val="22"/>
          <w:szCs w:val="22"/>
        </w:rPr>
      </w:pPr>
      <w:r>
        <w:rPr>
          <w:sz w:val="22"/>
          <w:szCs w:val="22"/>
        </w:rPr>
        <w:t>администрации Ново</w:t>
      </w:r>
      <w:r w:rsidR="001D1DA6">
        <w:rPr>
          <w:sz w:val="22"/>
          <w:szCs w:val="22"/>
        </w:rPr>
        <w:t>николаевского</w:t>
      </w:r>
    </w:p>
    <w:p w:rsidR="00AF0A8F" w:rsidRDefault="00AF0A8F" w:rsidP="00AF0A8F">
      <w:pPr>
        <w:autoSpaceDE w:val="0"/>
        <w:autoSpaceDN w:val="0"/>
        <w:adjustRightInd w:val="0"/>
        <w:ind w:left="5954"/>
        <w:rPr>
          <w:sz w:val="22"/>
          <w:szCs w:val="22"/>
        </w:rPr>
      </w:pPr>
      <w:r>
        <w:rPr>
          <w:sz w:val="22"/>
          <w:szCs w:val="22"/>
        </w:rPr>
        <w:t xml:space="preserve">сельского поселения </w:t>
      </w:r>
    </w:p>
    <w:p w:rsidR="00AF0A8F" w:rsidRDefault="00AF0A8F" w:rsidP="00AF0A8F">
      <w:pPr>
        <w:autoSpaceDE w:val="0"/>
        <w:autoSpaceDN w:val="0"/>
        <w:adjustRightInd w:val="0"/>
        <w:ind w:left="5954"/>
        <w:rPr>
          <w:sz w:val="22"/>
          <w:szCs w:val="22"/>
        </w:rPr>
      </w:pPr>
      <w:r>
        <w:rPr>
          <w:sz w:val="22"/>
          <w:szCs w:val="22"/>
        </w:rPr>
        <w:t xml:space="preserve">от </w:t>
      </w:r>
      <w:r w:rsidR="002B5844">
        <w:rPr>
          <w:sz w:val="22"/>
          <w:szCs w:val="22"/>
        </w:rPr>
        <w:t>01.03</w:t>
      </w:r>
      <w:r>
        <w:rPr>
          <w:sz w:val="22"/>
          <w:szCs w:val="22"/>
        </w:rPr>
        <w:t xml:space="preserve">.2013г. № </w:t>
      </w:r>
      <w:r w:rsidR="002B5844">
        <w:rPr>
          <w:sz w:val="22"/>
          <w:szCs w:val="22"/>
        </w:rPr>
        <w:t>42</w:t>
      </w:r>
    </w:p>
    <w:p w:rsidR="00AF0A8F" w:rsidRDefault="00AF0A8F" w:rsidP="00AF0A8F">
      <w:pPr>
        <w:pStyle w:val="ConsPlusTitle"/>
        <w:widowControl/>
        <w:jc w:val="center"/>
        <w:rPr>
          <w:sz w:val="28"/>
          <w:szCs w:val="28"/>
        </w:rPr>
      </w:pPr>
    </w:p>
    <w:p w:rsidR="00AF0A8F" w:rsidRDefault="00AF0A8F" w:rsidP="00AF0A8F">
      <w:pPr>
        <w:pStyle w:val="ConsPlusTitle"/>
        <w:widowControl/>
        <w:jc w:val="center"/>
      </w:pPr>
      <w:r>
        <w:t>Административный регламент исполнения администрацией Ново</w:t>
      </w:r>
      <w:r w:rsidR="001D1DA6">
        <w:t xml:space="preserve">николаевского </w:t>
      </w:r>
      <w:r>
        <w:t xml:space="preserve">сельского поселения функции по осуществлению муниципального </w:t>
      </w:r>
    </w:p>
    <w:p w:rsidR="00AF0A8F" w:rsidRDefault="00AF0A8F" w:rsidP="00AF0A8F">
      <w:pPr>
        <w:pStyle w:val="ConsPlusTitle"/>
        <w:widowControl/>
        <w:jc w:val="center"/>
        <w:rPr>
          <w:sz w:val="28"/>
          <w:szCs w:val="28"/>
        </w:rPr>
      </w:pPr>
      <w:r>
        <w:t xml:space="preserve">жилищного контроля </w:t>
      </w:r>
    </w:p>
    <w:p w:rsidR="00AF0A8F" w:rsidRDefault="00AF0A8F" w:rsidP="00AF0A8F">
      <w:pPr>
        <w:autoSpaceDE w:val="0"/>
        <w:autoSpaceDN w:val="0"/>
        <w:adjustRightInd w:val="0"/>
        <w:ind w:firstLine="540"/>
        <w:jc w:val="both"/>
      </w:pPr>
    </w:p>
    <w:p w:rsidR="00AF0A8F" w:rsidRDefault="00AF0A8F" w:rsidP="00AF0A8F">
      <w:pPr>
        <w:autoSpaceDE w:val="0"/>
        <w:autoSpaceDN w:val="0"/>
        <w:adjustRightInd w:val="0"/>
        <w:jc w:val="center"/>
        <w:outlineLvl w:val="1"/>
        <w:rPr>
          <w:b/>
        </w:rPr>
      </w:pPr>
      <w:r>
        <w:rPr>
          <w:b/>
        </w:rPr>
        <w:t>1. Общие положения</w:t>
      </w:r>
    </w:p>
    <w:p w:rsidR="00AF0A8F" w:rsidRDefault="00AF0A8F" w:rsidP="00AF0A8F">
      <w:pPr>
        <w:autoSpaceDE w:val="0"/>
        <w:autoSpaceDN w:val="0"/>
        <w:adjustRightInd w:val="0"/>
        <w:ind w:firstLine="720"/>
        <w:jc w:val="both"/>
        <w:outlineLvl w:val="2"/>
      </w:pPr>
      <w:r>
        <w:t xml:space="preserve">1. </w:t>
      </w:r>
      <w:proofErr w:type="gramStart"/>
      <w:r>
        <w:t>Административный регламент исполнения администрацией Ново</w:t>
      </w:r>
      <w:r w:rsidR="001D1DA6">
        <w:t>николаевского</w:t>
      </w:r>
      <w:r>
        <w:t xml:space="preserve"> сельского поселения функции по осуществлению муниципального жилищного контроля (далее - Административный регламент) разработан в целях повышения качества и эффективности проверок, проводимых муниципальными инспекторами по соблюдению обязательных требований, установленных в отношении муниципального жилищного фонда федеральными законами и законами Томской области, а также муниципальными правовыми актами в области жилищных отношений и определяет сроки и последовательность административных процедур при</w:t>
      </w:r>
      <w:proofErr w:type="gramEnd"/>
      <w:r>
        <w:t xml:space="preserve"> </w:t>
      </w:r>
      <w:proofErr w:type="gramStart"/>
      <w:r>
        <w:t>осуществлении</w:t>
      </w:r>
      <w:proofErr w:type="gramEnd"/>
      <w:r>
        <w:t xml:space="preserve"> полномочий по муниципальному жилищному контролю.</w:t>
      </w:r>
    </w:p>
    <w:p w:rsidR="00AF0A8F" w:rsidRDefault="00AF0A8F" w:rsidP="00AF0A8F">
      <w:pPr>
        <w:autoSpaceDE w:val="0"/>
        <w:autoSpaceDN w:val="0"/>
        <w:adjustRightInd w:val="0"/>
        <w:ind w:firstLine="720"/>
        <w:jc w:val="both"/>
      </w:pPr>
      <w:r>
        <w:t xml:space="preserve">2. Функция по муниципальному жилищному контролю осуществляется в соответствии </w:t>
      </w:r>
      <w:proofErr w:type="gramStart"/>
      <w:r>
        <w:t>с</w:t>
      </w:r>
      <w:proofErr w:type="gramEnd"/>
      <w:r>
        <w:t>:</w:t>
      </w:r>
    </w:p>
    <w:p w:rsidR="00AF0A8F" w:rsidRDefault="00AF0A8F" w:rsidP="00AF0A8F">
      <w:pPr>
        <w:autoSpaceDE w:val="0"/>
        <w:autoSpaceDN w:val="0"/>
        <w:adjustRightInd w:val="0"/>
        <w:ind w:firstLine="720"/>
        <w:jc w:val="both"/>
      </w:pPr>
      <w:r>
        <w:t>- Жилищным кодексом Российской Федерации;</w:t>
      </w:r>
    </w:p>
    <w:p w:rsidR="00AF0A8F" w:rsidRDefault="00AF0A8F" w:rsidP="00AF0A8F">
      <w:pPr>
        <w:autoSpaceDE w:val="0"/>
        <w:autoSpaceDN w:val="0"/>
        <w:adjustRightInd w:val="0"/>
        <w:ind w:firstLine="720"/>
        <w:jc w:val="both"/>
      </w:pPr>
      <w:r>
        <w:t>- Федеральным законом от 6 октября 2003 года № 131-ФЗ «Об общих принципах организации местного самоуправления в Российской Федерации»;</w:t>
      </w:r>
    </w:p>
    <w:p w:rsidR="00AF0A8F" w:rsidRDefault="00AF0A8F" w:rsidP="00AF0A8F">
      <w:pPr>
        <w:autoSpaceDE w:val="0"/>
        <w:autoSpaceDN w:val="0"/>
        <w:adjustRightInd w:val="0"/>
        <w:ind w:firstLine="720"/>
        <w:jc w:val="both"/>
      </w:pPr>
      <w: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AF0A8F" w:rsidRDefault="00AF0A8F" w:rsidP="00AF0A8F">
      <w:pPr>
        <w:autoSpaceDE w:val="0"/>
        <w:autoSpaceDN w:val="0"/>
        <w:adjustRightInd w:val="0"/>
        <w:ind w:firstLine="720"/>
        <w:jc w:val="both"/>
      </w:pPr>
      <w:r>
        <w:t>- Федеральным законом от 10 января 2002 года № 7-ФЗ «Об охране окружающей среды»;</w:t>
      </w:r>
    </w:p>
    <w:p w:rsidR="00AF0A8F" w:rsidRDefault="00AF0A8F" w:rsidP="00AF0A8F">
      <w:pPr>
        <w:autoSpaceDE w:val="0"/>
        <w:autoSpaceDN w:val="0"/>
        <w:adjustRightInd w:val="0"/>
        <w:ind w:firstLine="720"/>
        <w:jc w:val="both"/>
      </w:pPr>
      <w:r>
        <w:t>- Федеральным законом от 24 июня 1998 года № 89-ФЗ «Об отходах производства и потребления»;</w:t>
      </w:r>
    </w:p>
    <w:p w:rsidR="00AF0A8F" w:rsidRDefault="00AF0A8F" w:rsidP="00AF0A8F">
      <w:pPr>
        <w:autoSpaceDE w:val="0"/>
        <w:autoSpaceDN w:val="0"/>
        <w:adjustRightInd w:val="0"/>
        <w:ind w:firstLine="720"/>
        <w:jc w:val="both"/>
      </w:pPr>
      <w:r>
        <w:t>- Федеральным законом от 30 марта 1999 года № 52-ФЗ «О санитарно-эпидемиологическом благополучии населения»;</w:t>
      </w:r>
    </w:p>
    <w:p w:rsidR="00AF0A8F" w:rsidRDefault="00AF0A8F" w:rsidP="00AF0A8F">
      <w:pPr>
        <w:autoSpaceDE w:val="0"/>
        <w:autoSpaceDN w:val="0"/>
        <w:adjustRightInd w:val="0"/>
        <w:ind w:firstLine="720"/>
        <w:jc w:val="both"/>
      </w:pPr>
      <w:r>
        <w:t>- Федеральным законом от 21 июля 2007 года № 185-ФЗ «О Фонде содействия реформированию жилищно-коммунального хозяйства»;</w:t>
      </w:r>
    </w:p>
    <w:p w:rsidR="00AF0A8F" w:rsidRDefault="00AF0A8F" w:rsidP="00AF0A8F">
      <w:pPr>
        <w:autoSpaceDE w:val="0"/>
        <w:autoSpaceDN w:val="0"/>
        <w:adjustRightInd w:val="0"/>
        <w:ind w:firstLine="720"/>
        <w:jc w:val="both"/>
      </w:pPr>
      <w:proofErr w:type="gramStart"/>
      <w:r>
        <w:t>- 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AF0A8F" w:rsidRDefault="00AF0A8F" w:rsidP="00AF0A8F">
      <w:pPr>
        <w:autoSpaceDE w:val="0"/>
        <w:autoSpaceDN w:val="0"/>
        <w:adjustRightInd w:val="0"/>
        <w:ind w:firstLine="720"/>
        <w:jc w:val="both"/>
      </w:pPr>
      <w:r>
        <w:t>- Постановлением Правительства Российской Федерации от 23 мая 2006 года № 307 «О порядке предоставления коммунальных услуг гражданам»;</w:t>
      </w:r>
    </w:p>
    <w:p w:rsidR="00AF0A8F" w:rsidRDefault="00AF0A8F" w:rsidP="00AF0A8F">
      <w:pPr>
        <w:autoSpaceDE w:val="0"/>
        <w:autoSpaceDN w:val="0"/>
        <w:adjustRightInd w:val="0"/>
        <w:ind w:firstLine="720"/>
        <w:jc w:val="both"/>
      </w:pPr>
      <w:r>
        <w:t>- Постановлением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p>
    <w:p w:rsidR="00AF0A8F" w:rsidRDefault="00AF0A8F" w:rsidP="00AF0A8F">
      <w:pPr>
        <w:autoSpaceDE w:val="0"/>
        <w:autoSpaceDN w:val="0"/>
        <w:adjustRightInd w:val="0"/>
        <w:ind w:firstLine="720"/>
        <w:jc w:val="both"/>
      </w:pPr>
      <w:r>
        <w:t>-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F0A8F" w:rsidRDefault="00AF0A8F" w:rsidP="00AF0A8F">
      <w:pPr>
        <w:autoSpaceDE w:val="0"/>
        <w:autoSpaceDN w:val="0"/>
        <w:adjustRightInd w:val="0"/>
        <w:ind w:firstLine="720"/>
        <w:jc w:val="both"/>
      </w:pPr>
      <w:r>
        <w:lastRenderedPageBreak/>
        <w:t>- 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AF0A8F" w:rsidRDefault="00AF0A8F" w:rsidP="00AF0A8F">
      <w:pPr>
        <w:autoSpaceDE w:val="0"/>
        <w:autoSpaceDN w:val="0"/>
        <w:adjustRightInd w:val="0"/>
        <w:ind w:firstLine="720"/>
        <w:jc w:val="both"/>
      </w:pPr>
      <w:r>
        <w:t>- Постановлением Правительства Российской Федерации от 12 февраля 1999 года № 167 «Об утверждении Правил пользования системами коммунального водоснабжения и канализации в Российской Федерации»;</w:t>
      </w:r>
    </w:p>
    <w:p w:rsidR="00AF0A8F" w:rsidRDefault="00AF0A8F" w:rsidP="00AF0A8F">
      <w:pPr>
        <w:autoSpaceDE w:val="0"/>
        <w:autoSpaceDN w:val="0"/>
        <w:adjustRightInd w:val="0"/>
        <w:ind w:firstLine="720"/>
        <w:jc w:val="both"/>
      </w:pPr>
      <w:r>
        <w:t>- Постановлением Правительства Российской Федерации от 14 июля 2008 года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AF0A8F" w:rsidRDefault="00AF0A8F" w:rsidP="00AF0A8F">
      <w:pPr>
        <w:autoSpaceDE w:val="0"/>
        <w:autoSpaceDN w:val="0"/>
        <w:adjustRightInd w:val="0"/>
        <w:ind w:firstLine="720"/>
        <w:jc w:val="both"/>
      </w:pPr>
      <w:r>
        <w:t xml:space="preserve">- </w:t>
      </w:r>
      <w:hyperlink r:id="rId5" w:history="1">
        <w:r>
          <w:rPr>
            <w:rStyle w:val="a3"/>
          </w:rPr>
          <w:t>Уставом</w:t>
        </w:r>
      </w:hyperlink>
      <w:r>
        <w:t xml:space="preserve"> муниципально</w:t>
      </w:r>
      <w:r w:rsidR="002B5844">
        <w:t>го</w:t>
      </w:r>
      <w:r>
        <w:t xml:space="preserve"> образовани</w:t>
      </w:r>
      <w:r w:rsidR="002B5844">
        <w:t>я</w:t>
      </w:r>
      <w:r>
        <w:t xml:space="preserve"> «Ново</w:t>
      </w:r>
      <w:r w:rsidR="002E58BF">
        <w:t>николаевское</w:t>
      </w:r>
      <w:r>
        <w:t xml:space="preserve"> сельское поселение».</w:t>
      </w:r>
    </w:p>
    <w:p w:rsidR="00AF0A8F" w:rsidRDefault="00AF0A8F" w:rsidP="00AF0A8F">
      <w:pPr>
        <w:autoSpaceDE w:val="0"/>
        <w:autoSpaceDN w:val="0"/>
        <w:adjustRightInd w:val="0"/>
        <w:ind w:firstLine="720"/>
        <w:jc w:val="both"/>
      </w:pPr>
      <w:r>
        <w:t>3. Муниципальный жилищный контроль осуществляет администрация Ново</w:t>
      </w:r>
      <w:r w:rsidR="00F9648F">
        <w:t>николаевского</w:t>
      </w:r>
      <w:r>
        <w:t xml:space="preserve"> сельского поселения в лице </w:t>
      </w:r>
      <w:r w:rsidR="00F9648F">
        <w:t>инженера</w:t>
      </w:r>
      <w:r>
        <w:t xml:space="preserve"> по землеустройству</w:t>
      </w:r>
      <w:r w:rsidR="00F9648F">
        <w:t xml:space="preserve"> </w:t>
      </w:r>
      <w:r>
        <w:t>(далее – Администрация поселения, муниципальный жилищный инспектор).</w:t>
      </w:r>
    </w:p>
    <w:p w:rsidR="00AF0A8F" w:rsidRDefault="00AF0A8F" w:rsidP="00AF0A8F">
      <w:pPr>
        <w:autoSpaceDE w:val="0"/>
        <w:autoSpaceDN w:val="0"/>
        <w:adjustRightInd w:val="0"/>
        <w:ind w:firstLine="720"/>
        <w:jc w:val="both"/>
      </w:pPr>
      <w:r>
        <w:t xml:space="preserve">4. Муниципальный жилищный контроль проводится в виде проверок. </w:t>
      </w:r>
    </w:p>
    <w:p w:rsidR="00AF0A8F" w:rsidRDefault="00AF0A8F" w:rsidP="00AF0A8F">
      <w:pPr>
        <w:autoSpaceDE w:val="0"/>
        <w:autoSpaceDN w:val="0"/>
        <w:adjustRightInd w:val="0"/>
        <w:ind w:firstLine="720"/>
        <w:jc w:val="both"/>
      </w:pPr>
      <w:r>
        <w:t>5. 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AF0A8F" w:rsidRDefault="00AF0A8F" w:rsidP="00AF0A8F">
      <w:pPr>
        <w:autoSpaceDE w:val="0"/>
        <w:autoSpaceDN w:val="0"/>
        <w:adjustRightInd w:val="0"/>
        <w:ind w:firstLine="540"/>
        <w:jc w:val="both"/>
      </w:pPr>
    </w:p>
    <w:p w:rsidR="00AF0A8F" w:rsidRDefault="00AF0A8F" w:rsidP="00AF0A8F">
      <w:pPr>
        <w:pStyle w:val="ConsPlusTitle"/>
        <w:widowControl/>
        <w:jc w:val="center"/>
      </w:pPr>
      <w:r>
        <w:t xml:space="preserve">2. Требования к порядку исполнения муниципальной функции </w:t>
      </w:r>
      <w:proofErr w:type="gramStart"/>
      <w:r>
        <w:t>по</w:t>
      </w:r>
      <w:proofErr w:type="gramEnd"/>
      <w:r>
        <w:t xml:space="preserve"> </w:t>
      </w:r>
    </w:p>
    <w:p w:rsidR="00AF0A8F" w:rsidRDefault="00AF0A8F" w:rsidP="00AF0A8F">
      <w:pPr>
        <w:pStyle w:val="ConsPlusTitle"/>
        <w:widowControl/>
        <w:jc w:val="center"/>
        <w:rPr>
          <w:b w:val="0"/>
        </w:rPr>
      </w:pPr>
      <w:r>
        <w:t xml:space="preserve">осуществлению муниципального жилищного контроля </w:t>
      </w:r>
    </w:p>
    <w:p w:rsidR="00AF0A8F" w:rsidRDefault="00AF0A8F" w:rsidP="00AF0A8F">
      <w:pPr>
        <w:autoSpaceDE w:val="0"/>
        <w:autoSpaceDN w:val="0"/>
        <w:adjustRightInd w:val="0"/>
        <w:ind w:firstLine="720"/>
        <w:jc w:val="both"/>
      </w:pPr>
      <w:r>
        <w:t>6. Муниципальным жилищным инспектором проводятся плановые и внеплановые, документарные и выездные проверки.</w:t>
      </w:r>
    </w:p>
    <w:p w:rsidR="00AF0A8F" w:rsidRDefault="00AF0A8F" w:rsidP="00AF0A8F">
      <w:pPr>
        <w:autoSpaceDE w:val="0"/>
        <w:autoSpaceDN w:val="0"/>
        <w:adjustRightInd w:val="0"/>
        <w:ind w:firstLine="720"/>
        <w:jc w:val="both"/>
      </w:pPr>
      <w:r>
        <w:t xml:space="preserve">7. В полномочиях муниципального жилищного инспектора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6" w:history="1">
        <w:r>
          <w:rPr>
            <w:rStyle w:val="a3"/>
          </w:rPr>
          <w:t>законодательства</w:t>
        </w:r>
      </w:hyperlink>
      <w:r>
        <w:t xml:space="preserve"> (далее - заявители).</w:t>
      </w:r>
    </w:p>
    <w:p w:rsidR="00AF0A8F" w:rsidRDefault="00AF0A8F" w:rsidP="00AF0A8F">
      <w:pPr>
        <w:autoSpaceDE w:val="0"/>
        <w:autoSpaceDN w:val="0"/>
        <w:adjustRightInd w:val="0"/>
        <w:ind w:firstLine="720"/>
        <w:jc w:val="both"/>
      </w:pPr>
      <w:r>
        <w:t>8. Для получения информации о процедурах исполнения муниципальной функции заявители обращаются в Администрацию поселения:</w:t>
      </w:r>
    </w:p>
    <w:p w:rsidR="00AF0A8F" w:rsidRDefault="00AF0A8F" w:rsidP="00AF0A8F">
      <w:pPr>
        <w:autoSpaceDE w:val="0"/>
        <w:autoSpaceDN w:val="0"/>
        <w:adjustRightInd w:val="0"/>
        <w:ind w:firstLine="720"/>
        <w:jc w:val="both"/>
      </w:pPr>
      <w:r>
        <w:t>- лично (в устной или письменной форме);</w:t>
      </w:r>
    </w:p>
    <w:p w:rsidR="00AF0A8F" w:rsidRDefault="00AF0A8F" w:rsidP="00AF0A8F">
      <w:pPr>
        <w:autoSpaceDE w:val="0"/>
        <w:autoSpaceDN w:val="0"/>
        <w:adjustRightInd w:val="0"/>
        <w:ind w:firstLine="720"/>
        <w:jc w:val="both"/>
      </w:pPr>
      <w:r>
        <w:t>- по телефону;</w:t>
      </w:r>
    </w:p>
    <w:p w:rsidR="00AF0A8F" w:rsidRDefault="00AF0A8F" w:rsidP="00AF0A8F">
      <w:pPr>
        <w:autoSpaceDE w:val="0"/>
        <w:autoSpaceDN w:val="0"/>
        <w:adjustRightInd w:val="0"/>
        <w:ind w:firstLine="720"/>
        <w:jc w:val="both"/>
      </w:pPr>
      <w:r>
        <w:t>- посредством электронной связи.</w:t>
      </w:r>
    </w:p>
    <w:p w:rsidR="00AF0A8F" w:rsidRDefault="00AF0A8F" w:rsidP="00AF0A8F">
      <w:pPr>
        <w:autoSpaceDE w:val="0"/>
        <w:autoSpaceDN w:val="0"/>
        <w:adjustRightInd w:val="0"/>
        <w:ind w:firstLine="720"/>
        <w:jc w:val="both"/>
      </w:pPr>
      <w:r>
        <w:t>9. Основными требованиями к информированию заявителей являются:</w:t>
      </w:r>
    </w:p>
    <w:p w:rsidR="00AF0A8F" w:rsidRDefault="00AF0A8F" w:rsidP="00AF0A8F">
      <w:pPr>
        <w:autoSpaceDE w:val="0"/>
        <w:autoSpaceDN w:val="0"/>
        <w:adjustRightInd w:val="0"/>
        <w:ind w:firstLine="720"/>
        <w:jc w:val="both"/>
      </w:pPr>
      <w:r>
        <w:t>1) достоверность предоставляемой информации;</w:t>
      </w:r>
    </w:p>
    <w:p w:rsidR="00AF0A8F" w:rsidRDefault="00AF0A8F" w:rsidP="00AF0A8F">
      <w:pPr>
        <w:autoSpaceDE w:val="0"/>
        <w:autoSpaceDN w:val="0"/>
        <w:adjustRightInd w:val="0"/>
        <w:ind w:firstLine="720"/>
        <w:jc w:val="both"/>
      </w:pPr>
      <w:r>
        <w:t>2) четкость в изложении информации;</w:t>
      </w:r>
    </w:p>
    <w:p w:rsidR="00AF0A8F" w:rsidRDefault="00AF0A8F" w:rsidP="00AF0A8F">
      <w:pPr>
        <w:autoSpaceDE w:val="0"/>
        <w:autoSpaceDN w:val="0"/>
        <w:adjustRightInd w:val="0"/>
        <w:ind w:firstLine="720"/>
        <w:jc w:val="both"/>
      </w:pPr>
      <w:r>
        <w:t>3) полнота информирования;</w:t>
      </w:r>
    </w:p>
    <w:p w:rsidR="00AF0A8F" w:rsidRDefault="00AF0A8F" w:rsidP="00AF0A8F">
      <w:pPr>
        <w:autoSpaceDE w:val="0"/>
        <w:autoSpaceDN w:val="0"/>
        <w:adjustRightInd w:val="0"/>
        <w:ind w:firstLine="720"/>
        <w:jc w:val="both"/>
      </w:pPr>
      <w:r>
        <w:t>4) наглядность форм предоставляемой информации (при письменном информировании);</w:t>
      </w:r>
    </w:p>
    <w:p w:rsidR="00AF0A8F" w:rsidRDefault="00AF0A8F" w:rsidP="00AF0A8F">
      <w:pPr>
        <w:autoSpaceDE w:val="0"/>
        <w:autoSpaceDN w:val="0"/>
        <w:adjustRightInd w:val="0"/>
        <w:ind w:firstLine="720"/>
        <w:jc w:val="both"/>
      </w:pPr>
      <w:r>
        <w:t>5) удобство и доступность получения информирования;</w:t>
      </w:r>
    </w:p>
    <w:p w:rsidR="00AF0A8F" w:rsidRDefault="00AF0A8F" w:rsidP="00AF0A8F">
      <w:pPr>
        <w:autoSpaceDE w:val="0"/>
        <w:autoSpaceDN w:val="0"/>
        <w:adjustRightInd w:val="0"/>
        <w:ind w:firstLine="720"/>
        <w:jc w:val="both"/>
      </w:pPr>
      <w:r>
        <w:t>6) оперативность предоставления информации.</w:t>
      </w:r>
    </w:p>
    <w:p w:rsidR="00AF0A8F" w:rsidRDefault="00AF0A8F" w:rsidP="00AF0A8F">
      <w:pPr>
        <w:autoSpaceDE w:val="0"/>
        <w:autoSpaceDN w:val="0"/>
        <w:adjustRightInd w:val="0"/>
        <w:ind w:firstLine="720"/>
        <w:jc w:val="both"/>
      </w:pPr>
      <w:r>
        <w:t>10. Информирование заявителей организуется следующим образом:</w:t>
      </w:r>
    </w:p>
    <w:p w:rsidR="00AF0A8F" w:rsidRDefault="00AF0A8F" w:rsidP="00AF0A8F">
      <w:pPr>
        <w:autoSpaceDE w:val="0"/>
        <w:autoSpaceDN w:val="0"/>
        <w:adjustRightInd w:val="0"/>
        <w:ind w:firstLine="720"/>
        <w:jc w:val="both"/>
      </w:pPr>
      <w:r>
        <w:t>1) индивидуальное информирование;</w:t>
      </w:r>
    </w:p>
    <w:p w:rsidR="00AF0A8F" w:rsidRDefault="00AF0A8F" w:rsidP="00AF0A8F">
      <w:pPr>
        <w:autoSpaceDE w:val="0"/>
        <w:autoSpaceDN w:val="0"/>
        <w:adjustRightInd w:val="0"/>
        <w:ind w:firstLine="720"/>
        <w:jc w:val="both"/>
      </w:pPr>
      <w:r>
        <w:t>2) публичное информирование.</w:t>
      </w:r>
    </w:p>
    <w:p w:rsidR="00AF0A8F" w:rsidRDefault="00AF0A8F" w:rsidP="00AF0A8F">
      <w:pPr>
        <w:autoSpaceDE w:val="0"/>
        <w:autoSpaceDN w:val="0"/>
        <w:adjustRightInd w:val="0"/>
        <w:ind w:firstLine="720"/>
        <w:jc w:val="both"/>
      </w:pPr>
      <w:r>
        <w:t>11. Информирование проводится в форме:</w:t>
      </w:r>
    </w:p>
    <w:p w:rsidR="00AF0A8F" w:rsidRDefault="00AF0A8F" w:rsidP="00AF0A8F">
      <w:pPr>
        <w:autoSpaceDE w:val="0"/>
        <w:autoSpaceDN w:val="0"/>
        <w:adjustRightInd w:val="0"/>
        <w:ind w:firstLine="720"/>
        <w:jc w:val="both"/>
      </w:pPr>
      <w:r>
        <w:t>1) устное информирование;</w:t>
      </w:r>
    </w:p>
    <w:p w:rsidR="00AF0A8F" w:rsidRDefault="00AF0A8F" w:rsidP="00AF0A8F">
      <w:pPr>
        <w:autoSpaceDE w:val="0"/>
        <w:autoSpaceDN w:val="0"/>
        <w:adjustRightInd w:val="0"/>
        <w:ind w:firstLine="720"/>
        <w:jc w:val="both"/>
      </w:pPr>
      <w:r>
        <w:t>2) письменное информирование;</w:t>
      </w:r>
    </w:p>
    <w:p w:rsidR="00AF0A8F" w:rsidRDefault="00AF0A8F" w:rsidP="00AF0A8F">
      <w:pPr>
        <w:autoSpaceDE w:val="0"/>
        <w:autoSpaceDN w:val="0"/>
        <w:adjustRightInd w:val="0"/>
        <w:ind w:firstLine="720"/>
        <w:jc w:val="both"/>
      </w:pPr>
      <w:r>
        <w:t>3) размещение информации в электронном виде на официальном сайте.</w:t>
      </w:r>
    </w:p>
    <w:p w:rsidR="00AF0A8F" w:rsidRDefault="00AF0A8F" w:rsidP="00AF0A8F">
      <w:pPr>
        <w:autoSpaceDE w:val="0"/>
        <w:autoSpaceDN w:val="0"/>
        <w:adjustRightInd w:val="0"/>
        <w:ind w:firstLine="720"/>
        <w:jc w:val="both"/>
      </w:pPr>
      <w:r>
        <w:t>12. Объектом муниципального жилищного контроля является муниципальный жилищный фонд.</w:t>
      </w:r>
    </w:p>
    <w:p w:rsidR="00AF0A8F" w:rsidRDefault="00AF0A8F" w:rsidP="00AF0A8F">
      <w:pPr>
        <w:autoSpaceDE w:val="0"/>
        <w:autoSpaceDN w:val="0"/>
        <w:adjustRightInd w:val="0"/>
        <w:ind w:firstLine="720"/>
        <w:jc w:val="both"/>
      </w:pPr>
      <w:r>
        <w:t xml:space="preserve">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Томской области и </w:t>
      </w:r>
      <w:r>
        <w:lastRenderedPageBreak/>
        <w:t>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AF0A8F" w:rsidRDefault="00AF0A8F" w:rsidP="00AF0A8F">
      <w:pPr>
        <w:autoSpaceDE w:val="0"/>
        <w:autoSpaceDN w:val="0"/>
        <w:adjustRightInd w:val="0"/>
        <w:ind w:firstLine="720"/>
        <w:jc w:val="both"/>
      </w:pPr>
      <w:r>
        <w:t xml:space="preserve">13.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7" w:history="1">
        <w:r>
          <w:rPr>
            <w:rStyle w:val="a3"/>
          </w:rPr>
          <w:t>законодательства</w:t>
        </w:r>
      </w:hyperlink>
      <w:r>
        <w:t>.</w:t>
      </w:r>
    </w:p>
    <w:p w:rsidR="00AF0A8F" w:rsidRDefault="00AF0A8F" w:rsidP="00AF0A8F">
      <w:pPr>
        <w:autoSpaceDE w:val="0"/>
        <w:autoSpaceDN w:val="0"/>
        <w:adjustRightInd w:val="0"/>
        <w:ind w:firstLine="720"/>
        <w:jc w:val="both"/>
      </w:pPr>
      <w:r>
        <w:t>14.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постановлением администрации Ново</w:t>
      </w:r>
      <w:r w:rsidR="000C3991">
        <w:t>николаевского</w:t>
      </w:r>
      <w:r>
        <w:t xml:space="preserve"> сельского поселения и размещенный на официальном сайте Ново</w:t>
      </w:r>
      <w:r w:rsidR="000C3991">
        <w:t>николаевского</w:t>
      </w:r>
      <w:r>
        <w:t xml:space="preserve"> сельского поселения в информационно-телекоммуникационной сети «Интернет».</w:t>
      </w:r>
    </w:p>
    <w:p w:rsidR="00AF0A8F" w:rsidRDefault="00AF0A8F" w:rsidP="00AF0A8F">
      <w:pPr>
        <w:autoSpaceDE w:val="0"/>
        <w:autoSpaceDN w:val="0"/>
        <w:adjustRightInd w:val="0"/>
        <w:ind w:firstLine="720"/>
        <w:jc w:val="both"/>
      </w:pPr>
      <w:r>
        <w:t>Форма плана проведения проверок представлена в приложении 1 к настоящему Административному регламенту.</w:t>
      </w:r>
    </w:p>
    <w:p w:rsidR="00AF0A8F" w:rsidRDefault="00AF0A8F" w:rsidP="00AF0A8F">
      <w:pPr>
        <w:autoSpaceDE w:val="0"/>
        <w:autoSpaceDN w:val="0"/>
        <w:adjustRightInd w:val="0"/>
        <w:ind w:firstLine="720"/>
        <w:jc w:val="both"/>
        <w:outlineLvl w:val="2"/>
      </w:pPr>
      <w:r>
        <w:t xml:space="preserve">15. </w:t>
      </w:r>
      <w:proofErr w:type="gramStart"/>
      <w:r>
        <w:t xml:space="preserve">При осуществлении муниципального контроля в отношении юридических лиц, индивидуальных предпринимателей применяются положения Федерального </w:t>
      </w:r>
      <w:hyperlink r:id="rId8" w:history="1">
        <w:r>
          <w:rPr>
            <w:rStyle w:val="a3"/>
          </w:rPr>
          <w:t>закона</w:t>
        </w:r>
      </w:hyperlink>
      <w: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r:id="rId9" w:history="1">
        <w:r>
          <w:rPr>
            <w:rStyle w:val="a3"/>
          </w:rPr>
          <w:t>частями 16 и 1</w:t>
        </w:r>
      </w:hyperlink>
      <w:r>
        <w:t>8 настоящего Административного регламента.</w:t>
      </w:r>
      <w:proofErr w:type="gramEnd"/>
    </w:p>
    <w:p w:rsidR="00AF0A8F" w:rsidRDefault="00AF0A8F" w:rsidP="00AF0A8F">
      <w:pPr>
        <w:autoSpaceDE w:val="0"/>
        <w:autoSpaceDN w:val="0"/>
        <w:adjustRightInd w:val="0"/>
        <w:ind w:firstLine="720"/>
        <w:jc w:val="both"/>
        <w:outlineLvl w:val="2"/>
      </w:pPr>
      <w:r>
        <w:t>16. Основанием для включения плановой проверки в ежегодный план проведения плановых проверок является истечение одного года со дня:</w:t>
      </w:r>
    </w:p>
    <w:p w:rsidR="00AF0A8F" w:rsidRDefault="00AF0A8F" w:rsidP="00AF0A8F">
      <w:pPr>
        <w:autoSpaceDE w:val="0"/>
        <w:autoSpaceDN w:val="0"/>
        <w:adjustRightInd w:val="0"/>
        <w:ind w:firstLine="720"/>
        <w:jc w:val="both"/>
        <w:outlineLvl w:val="2"/>
      </w:pPr>
      <w:proofErr w:type="gramStart"/>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AF0A8F" w:rsidRDefault="00AF0A8F" w:rsidP="00AF0A8F">
      <w:pPr>
        <w:autoSpaceDE w:val="0"/>
        <w:autoSpaceDN w:val="0"/>
        <w:adjustRightInd w:val="0"/>
        <w:ind w:firstLine="720"/>
        <w:jc w:val="both"/>
        <w:outlineLvl w:val="2"/>
      </w:pPr>
      <w:r>
        <w:t>2) окончания проведения последней плановой проверки юридического лица, индивидуального предпринимателя.</w:t>
      </w:r>
    </w:p>
    <w:p w:rsidR="00AF0A8F" w:rsidRDefault="00AF0A8F" w:rsidP="00AF0A8F">
      <w:pPr>
        <w:autoSpaceDE w:val="0"/>
        <w:autoSpaceDN w:val="0"/>
        <w:adjustRightInd w:val="0"/>
        <w:ind w:firstLine="720"/>
        <w:jc w:val="both"/>
      </w:pPr>
      <w:r>
        <w:t xml:space="preserve">17. Основания для проведения внеплановой проверки в отношении юридических лиц или индивидуальных предпринимателей установлены </w:t>
      </w:r>
      <w:hyperlink r:id="rId10" w:history="1">
        <w:r>
          <w:rPr>
            <w:rStyle w:val="a3"/>
          </w:rPr>
          <w:t>статьей 10</w:t>
        </w:r>
      </w:hyperlink>
      <w: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0A8F" w:rsidRDefault="00AF0A8F" w:rsidP="00AF0A8F">
      <w:pPr>
        <w:autoSpaceDE w:val="0"/>
        <w:autoSpaceDN w:val="0"/>
        <w:adjustRightInd w:val="0"/>
        <w:ind w:firstLine="720"/>
        <w:jc w:val="both"/>
      </w:pPr>
      <w:r>
        <w:t>18. Основанием для проведения проверок в отношении граждан являются:</w:t>
      </w:r>
    </w:p>
    <w:p w:rsidR="00AF0A8F" w:rsidRDefault="00AF0A8F" w:rsidP="00AF0A8F">
      <w:pPr>
        <w:autoSpaceDE w:val="0"/>
        <w:autoSpaceDN w:val="0"/>
        <w:adjustRightInd w:val="0"/>
        <w:ind w:firstLine="720"/>
        <w:jc w:val="both"/>
      </w:pPr>
      <w: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AF0A8F" w:rsidRDefault="00AF0A8F" w:rsidP="00AF0A8F">
      <w:pPr>
        <w:autoSpaceDE w:val="0"/>
        <w:autoSpaceDN w:val="0"/>
        <w:adjustRightInd w:val="0"/>
        <w:ind w:firstLine="720"/>
        <w:jc w:val="both"/>
      </w:pPr>
      <w:r>
        <w:t>2) поступление в Администрацию поселения обращений и заявлений от граждан и сторонних организаций;</w:t>
      </w:r>
    </w:p>
    <w:p w:rsidR="00AF0A8F" w:rsidRDefault="00AF0A8F" w:rsidP="00AF0A8F">
      <w:pPr>
        <w:autoSpaceDE w:val="0"/>
        <w:autoSpaceDN w:val="0"/>
        <w:adjustRightInd w:val="0"/>
        <w:ind w:firstLine="720"/>
        <w:jc w:val="both"/>
      </w:pPr>
      <w:r>
        <w:t xml:space="preserve">3) выявление фактов нарушений жилищного </w:t>
      </w:r>
      <w:hyperlink r:id="rId11" w:history="1">
        <w:r>
          <w:rPr>
            <w:rStyle w:val="a3"/>
          </w:rPr>
          <w:t>законодательства</w:t>
        </w:r>
      </w:hyperlink>
      <w:r>
        <w:t xml:space="preserve"> специалистами Администрации поселения.</w:t>
      </w:r>
    </w:p>
    <w:p w:rsidR="00AF0A8F" w:rsidRDefault="00AF0A8F" w:rsidP="00AF0A8F">
      <w:pPr>
        <w:autoSpaceDE w:val="0"/>
        <w:autoSpaceDN w:val="0"/>
        <w:adjustRightInd w:val="0"/>
        <w:ind w:firstLine="720"/>
        <w:jc w:val="both"/>
        <w:outlineLvl w:val="2"/>
      </w:pPr>
      <w:r>
        <w:t xml:space="preserve">19. </w:t>
      </w:r>
      <w:proofErr w:type="gramStart"/>
      <w:r>
        <w:t xml:space="preserve">Основанием для проведения внеплановой проверки наряду с основаниями, указанными в </w:t>
      </w:r>
      <w:hyperlink r:id="rId12" w:history="1">
        <w:r>
          <w:rPr>
            <w:rStyle w:val="a3"/>
          </w:rPr>
          <w:t>части 2 статьи 10</w:t>
        </w:r>
      </w:hyperlink>
      <w: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w:t>
      </w:r>
      <w:proofErr w:type="gramEnd"/>
      <w:r>
        <w:t xml:space="preserve"> </w:t>
      </w:r>
      <w:proofErr w:type="gramStart"/>
      <w:r>
        <w:t xml:space="preserve">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w:t>
      </w:r>
      <w:r>
        <w:lastRenderedPageBreak/>
        <w:t>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w:t>
      </w:r>
      <w:proofErr w:type="gramEnd"/>
      <w:r>
        <w:t xml:space="preserve">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 </w:t>
      </w:r>
    </w:p>
    <w:p w:rsidR="00AF0A8F" w:rsidRDefault="00AF0A8F" w:rsidP="00AF0A8F">
      <w:pPr>
        <w:autoSpaceDE w:val="0"/>
        <w:autoSpaceDN w:val="0"/>
        <w:adjustRightInd w:val="0"/>
        <w:ind w:firstLine="720"/>
        <w:jc w:val="both"/>
        <w:outlineLvl w:val="2"/>
      </w:pPr>
      <w: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AF0A8F" w:rsidRDefault="00AF0A8F" w:rsidP="00AF0A8F">
      <w:pPr>
        <w:autoSpaceDE w:val="0"/>
        <w:autoSpaceDN w:val="0"/>
        <w:adjustRightInd w:val="0"/>
        <w:ind w:firstLine="720"/>
        <w:jc w:val="both"/>
        <w:outlineLvl w:val="2"/>
      </w:pPr>
      <w:r>
        <w:t xml:space="preserve">20.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AF0A8F" w:rsidRDefault="00AF0A8F" w:rsidP="00AF0A8F">
      <w:pPr>
        <w:autoSpaceDE w:val="0"/>
        <w:autoSpaceDN w:val="0"/>
        <w:adjustRightInd w:val="0"/>
        <w:ind w:firstLine="720"/>
        <w:jc w:val="both"/>
      </w:pPr>
      <w:r>
        <w:t xml:space="preserve">21.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утвержденными Постановлением Правительства Российской Федерации от 30 июня 2010 года № 489.</w:t>
      </w:r>
    </w:p>
    <w:p w:rsidR="00AF0A8F" w:rsidRDefault="00AF0A8F" w:rsidP="00AF0A8F">
      <w:pPr>
        <w:autoSpaceDE w:val="0"/>
        <w:autoSpaceDN w:val="0"/>
        <w:adjustRightInd w:val="0"/>
        <w:ind w:firstLine="720"/>
        <w:jc w:val="both"/>
      </w:pPr>
      <w:r>
        <w:t xml:space="preserve">22. </w:t>
      </w:r>
      <w:proofErr w:type="gramStart"/>
      <w:r>
        <w:t>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t xml:space="preserve"> прокуратуры по месту осуществления деятельности юридических лиц, индивидуальных предпринимателей.</w:t>
      </w:r>
    </w:p>
    <w:p w:rsidR="00AF0A8F" w:rsidRDefault="00AF0A8F" w:rsidP="00AF0A8F">
      <w:pPr>
        <w:autoSpaceDE w:val="0"/>
        <w:autoSpaceDN w:val="0"/>
        <w:adjustRightInd w:val="0"/>
        <w:ind w:firstLine="720"/>
        <w:jc w:val="both"/>
      </w:pPr>
      <w:proofErr w:type="gramStart"/>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Ново</w:t>
      </w:r>
      <w:r w:rsidR="00E728F9">
        <w:t>николаевского</w:t>
      </w:r>
      <w:r>
        <w:t xml:space="preserve"> сельского поселения, в момент совершения таких нарушений в связи с необходимостью принятия неотложных мер органы муниципального контроля вправе приступить к</w:t>
      </w:r>
      <w:proofErr w:type="gramEnd"/>
      <w:r>
        <w:t xml:space="preserve">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p>
    <w:p w:rsidR="00AF0A8F" w:rsidRDefault="00AF0A8F" w:rsidP="00AF0A8F">
      <w:pPr>
        <w:autoSpaceDE w:val="0"/>
        <w:autoSpaceDN w:val="0"/>
        <w:adjustRightInd w:val="0"/>
        <w:ind w:firstLine="720"/>
        <w:jc w:val="both"/>
        <w:outlineLvl w:val="2"/>
      </w:pPr>
      <w:r>
        <w:t>23. Муниципальный жилищный инспектор в порядке, установленном законодательством Российской Федерации, имеют право:</w:t>
      </w:r>
    </w:p>
    <w:p w:rsidR="00AF0A8F" w:rsidRDefault="00AF0A8F" w:rsidP="00AF0A8F">
      <w:pPr>
        <w:autoSpaceDE w:val="0"/>
        <w:autoSpaceDN w:val="0"/>
        <w:adjustRightInd w:val="0"/>
        <w:ind w:firstLine="720"/>
        <w:jc w:val="both"/>
        <w:outlineLvl w:val="2"/>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F0A8F" w:rsidRDefault="00AF0A8F" w:rsidP="00AF0A8F">
      <w:pPr>
        <w:autoSpaceDE w:val="0"/>
        <w:autoSpaceDN w:val="0"/>
        <w:adjustRightInd w:val="0"/>
        <w:ind w:firstLine="720"/>
        <w:jc w:val="both"/>
        <w:outlineLvl w:val="2"/>
      </w:pPr>
      <w:proofErr w:type="gramStart"/>
      <w:r>
        <w:t>2) беспрепятственно по предъявлении служебного удостоверения и копии распоряжения Администрации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w:t>
      </w:r>
      <w:proofErr w:type="gramEnd"/>
      <w:r>
        <w:t xml:space="preserve"> </w:t>
      </w:r>
      <w:proofErr w:type="gramStart"/>
      <w:r>
        <w:t xml:space="preserve">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w:t>
      </w:r>
      <w:r>
        <w:lastRenderedPageBreak/>
        <w:t>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w:t>
      </w:r>
      <w:proofErr w:type="gramEnd"/>
      <w:r>
        <w:t xml:space="preserve"> </w:t>
      </w:r>
      <w:proofErr w:type="gramStart"/>
      <w:r>
        <w:t xml:space="preserve">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3" w:history="1">
        <w:r>
          <w:rPr>
            <w:rStyle w:val="a3"/>
          </w:rPr>
          <w:t>статьей 162</w:t>
        </w:r>
      </w:hyperlink>
      <w:r>
        <w:t xml:space="preserve"> Жилищного кодекса Российской Федерации, правомерность утверждения условий этого договора и его заключения;</w:t>
      </w:r>
      <w:proofErr w:type="gramEnd"/>
    </w:p>
    <w:p w:rsidR="00AF0A8F" w:rsidRDefault="00AF0A8F" w:rsidP="00AF0A8F">
      <w:pPr>
        <w:autoSpaceDE w:val="0"/>
        <w:autoSpaceDN w:val="0"/>
        <w:adjustRightInd w:val="0"/>
        <w:ind w:firstLine="720"/>
        <w:jc w:val="both"/>
        <w:outlineLvl w:val="2"/>
      </w:pPr>
      <w: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t>направления такого предписания несоответствия устава товарищества собственников</w:t>
      </w:r>
      <w:proofErr w:type="gramEnd"/>
      <w:r>
        <w:t xml:space="preserve"> жилья, внесенных в устав изменений обязательным требованиям;</w:t>
      </w:r>
    </w:p>
    <w:p w:rsidR="00AF0A8F" w:rsidRDefault="00AF0A8F" w:rsidP="00AF0A8F">
      <w:pPr>
        <w:autoSpaceDE w:val="0"/>
        <w:autoSpaceDN w:val="0"/>
        <w:adjustRightInd w:val="0"/>
        <w:ind w:firstLine="720"/>
        <w:jc w:val="both"/>
        <w:outlineLvl w:val="2"/>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F0A8F" w:rsidRDefault="00AF0A8F" w:rsidP="00AF0A8F">
      <w:pPr>
        <w:autoSpaceDE w:val="0"/>
        <w:autoSpaceDN w:val="0"/>
        <w:adjustRightInd w:val="0"/>
        <w:ind w:firstLine="720"/>
        <w:jc w:val="both"/>
        <w:outlineLvl w:val="2"/>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F0A8F" w:rsidRDefault="00AF0A8F" w:rsidP="00AF0A8F">
      <w:pPr>
        <w:autoSpaceDE w:val="0"/>
        <w:autoSpaceDN w:val="0"/>
        <w:adjustRightInd w:val="0"/>
        <w:ind w:firstLine="720"/>
        <w:jc w:val="both"/>
        <w:outlineLvl w:val="2"/>
      </w:pPr>
      <w:proofErr w:type="gramStart"/>
      <w:r>
        <w:t>6) обратиться в суд с заявлением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w:t>
      </w:r>
      <w:proofErr w:type="gramEnd"/>
      <w:r>
        <w:t xml:space="preserve">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AF0A8F" w:rsidRDefault="00AF0A8F" w:rsidP="00AF0A8F">
      <w:pPr>
        <w:autoSpaceDE w:val="0"/>
        <w:autoSpaceDN w:val="0"/>
        <w:adjustRightInd w:val="0"/>
        <w:ind w:firstLine="720"/>
        <w:jc w:val="both"/>
      </w:pPr>
      <w:r>
        <w:t>24. Продолжительность каждой из проверок не может превышать двадцать рабочих дней.</w:t>
      </w:r>
    </w:p>
    <w:p w:rsidR="00AF0A8F" w:rsidRDefault="00AF0A8F" w:rsidP="00AF0A8F">
      <w:pPr>
        <w:autoSpaceDE w:val="0"/>
        <w:autoSpaceDN w:val="0"/>
        <w:adjustRightInd w:val="0"/>
        <w:ind w:firstLine="720"/>
        <w:jc w:val="both"/>
      </w:pPr>
      <w:r>
        <w:t xml:space="preserve">Общий срок проведения плановых выездных проверок в отношении одного субъекта малого предпринимательства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AF0A8F" w:rsidRDefault="00AF0A8F" w:rsidP="00AF0A8F">
      <w:pPr>
        <w:autoSpaceDE w:val="0"/>
        <w:autoSpaceDN w:val="0"/>
        <w:adjustRightInd w:val="0"/>
        <w:ind w:firstLine="720"/>
        <w:jc w:val="both"/>
      </w:pP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проводящего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не более чем на пятнадцать часов в</w:t>
      </w:r>
      <w:proofErr w:type="gramEnd"/>
      <w:r>
        <w:t xml:space="preserve"> </w:t>
      </w:r>
      <w:proofErr w:type="gramStart"/>
      <w:r>
        <w:t>отношении</w:t>
      </w:r>
      <w:proofErr w:type="gramEnd"/>
      <w:r>
        <w:t xml:space="preserve"> </w:t>
      </w:r>
      <w:proofErr w:type="spellStart"/>
      <w:r>
        <w:t>микропредприятий</w:t>
      </w:r>
      <w:proofErr w:type="spellEnd"/>
      <w:r>
        <w:t>.</w:t>
      </w:r>
    </w:p>
    <w:p w:rsidR="00AF0A8F" w:rsidRDefault="00AF0A8F" w:rsidP="00AF0A8F">
      <w:pPr>
        <w:autoSpaceDE w:val="0"/>
        <w:autoSpaceDN w:val="0"/>
        <w:adjustRightInd w:val="0"/>
        <w:ind w:firstLine="540"/>
        <w:jc w:val="both"/>
      </w:pPr>
    </w:p>
    <w:p w:rsidR="00AF0A8F" w:rsidRDefault="00AF0A8F" w:rsidP="00AF0A8F">
      <w:pPr>
        <w:autoSpaceDE w:val="0"/>
        <w:autoSpaceDN w:val="0"/>
        <w:adjustRightInd w:val="0"/>
        <w:jc w:val="center"/>
        <w:outlineLvl w:val="1"/>
        <w:rPr>
          <w:b/>
        </w:rPr>
      </w:pPr>
      <w:r>
        <w:rPr>
          <w:b/>
        </w:rPr>
        <w:t>3. Административные процедуры</w:t>
      </w:r>
    </w:p>
    <w:p w:rsidR="00AF0A8F" w:rsidRDefault="00AF0A8F" w:rsidP="00AF0A8F">
      <w:pPr>
        <w:autoSpaceDE w:val="0"/>
        <w:autoSpaceDN w:val="0"/>
        <w:adjustRightInd w:val="0"/>
        <w:ind w:firstLine="720"/>
        <w:jc w:val="both"/>
      </w:pPr>
      <w:r>
        <w:t>25. Функция по осуществлению муниципального жилищного контроля включает в себя следующие административные процедуры:</w:t>
      </w:r>
    </w:p>
    <w:p w:rsidR="00AF0A8F" w:rsidRDefault="00AF0A8F" w:rsidP="00AF0A8F">
      <w:pPr>
        <w:autoSpaceDE w:val="0"/>
        <w:autoSpaceDN w:val="0"/>
        <w:adjustRightInd w:val="0"/>
        <w:ind w:firstLine="720"/>
        <w:jc w:val="both"/>
      </w:pPr>
      <w:r>
        <w:t>1) 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AF0A8F" w:rsidRDefault="00AF0A8F" w:rsidP="00AF0A8F">
      <w:pPr>
        <w:autoSpaceDE w:val="0"/>
        <w:autoSpaceDN w:val="0"/>
        <w:adjustRightInd w:val="0"/>
        <w:ind w:firstLine="720"/>
        <w:jc w:val="both"/>
      </w:pPr>
      <w:r>
        <w:lastRenderedPageBreak/>
        <w:t>2) подготовка проведения проверки и уведомление проверяемого гражданина, юридического лица или индивидуального предпринимателя;</w:t>
      </w:r>
    </w:p>
    <w:p w:rsidR="00AF0A8F" w:rsidRDefault="00AF0A8F" w:rsidP="00AF0A8F">
      <w:pPr>
        <w:autoSpaceDE w:val="0"/>
        <w:autoSpaceDN w:val="0"/>
        <w:adjustRightInd w:val="0"/>
        <w:ind w:firstLine="720"/>
        <w:jc w:val="both"/>
      </w:pPr>
      <w:r>
        <w:t>3) проведение проверки в отношении гражданина, юридического лица или индивидуального предпринимателя;</w:t>
      </w:r>
    </w:p>
    <w:p w:rsidR="00AF0A8F" w:rsidRDefault="00AF0A8F" w:rsidP="00AF0A8F">
      <w:pPr>
        <w:autoSpaceDE w:val="0"/>
        <w:autoSpaceDN w:val="0"/>
        <w:adjustRightInd w:val="0"/>
        <w:ind w:firstLine="720"/>
        <w:jc w:val="both"/>
      </w:pPr>
      <w:r>
        <w:t>4) оформление результатов проверки.</w:t>
      </w:r>
    </w:p>
    <w:p w:rsidR="00AF0A8F" w:rsidRDefault="00AF0A8F" w:rsidP="00AF0A8F">
      <w:pPr>
        <w:autoSpaceDE w:val="0"/>
        <w:autoSpaceDN w:val="0"/>
        <w:adjustRightInd w:val="0"/>
        <w:ind w:firstLine="720"/>
        <w:jc w:val="both"/>
      </w:pPr>
      <w:r>
        <w:t>26. Проверка граждан, юридических лиц и индивидуальных предпринимателей проводится на основании распоряжения Администрации поселения.</w:t>
      </w:r>
    </w:p>
    <w:p w:rsidR="00AF0A8F" w:rsidRDefault="00AF0A8F" w:rsidP="00AF0A8F">
      <w:pPr>
        <w:autoSpaceDE w:val="0"/>
        <w:autoSpaceDN w:val="0"/>
        <w:adjustRightInd w:val="0"/>
        <w:ind w:firstLine="720"/>
        <w:jc w:val="both"/>
      </w:pPr>
      <w:r>
        <w:t>В распоряжении указываются:</w:t>
      </w:r>
    </w:p>
    <w:p w:rsidR="00AF0A8F" w:rsidRDefault="00AF0A8F" w:rsidP="00AF0A8F">
      <w:pPr>
        <w:autoSpaceDE w:val="0"/>
        <w:autoSpaceDN w:val="0"/>
        <w:adjustRightInd w:val="0"/>
        <w:ind w:firstLine="720"/>
        <w:jc w:val="both"/>
      </w:pPr>
      <w:r>
        <w:t>1) номер и дата распоряжения о проведении проверки;</w:t>
      </w:r>
    </w:p>
    <w:p w:rsidR="00AF0A8F" w:rsidRDefault="00AF0A8F" w:rsidP="00AF0A8F">
      <w:pPr>
        <w:autoSpaceDE w:val="0"/>
        <w:autoSpaceDN w:val="0"/>
        <w:adjustRightInd w:val="0"/>
        <w:ind w:firstLine="720"/>
        <w:jc w:val="both"/>
      </w:pPr>
      <w:r>
        <w:t>2) наименование органа (органов), осуществляющег</w:t>
      </w:r>
      <w:proofErr w:type="gramStart"/>
      <w:r>
        <w:t>о(</w:t>
      </w:r>
      <w:proofErr w:type="spellStart"/>
      <w:proofErr w:type="gramEnd"/>
      <w:r>
        <w:t>щих</w:t>
      </w:r>
      <w:proofErr w:type="spellEnd"/>
      <w:r>
        <w:t>) проверку;</w:t>
      </w:r>
    </w:p>
    <w:p w:rsidR="00AF0A8F" w:rsidRDefault="00AF0A8F" w:rsidP="00AF0A8F">
      <w:pPr>
        <w:autoSpaceDE w:val="0"/>
        <w:autoSpaceDN w:val="0"/>
        <w:adjustRightInd w:val="0"/>
        <w:ind w:firstLine="720"/>
        <w:jc w:val="both"/>
      </w:pPr>
      <w:r>
        <w:t>3) фамилия, имя, отчество и должность лица (лиц), уполномоченног</w:t>
      </w:r>
      <w:proofErr w:type="gramStart"/>
      <w:r>
        <w:t>о(</w:t>
      </w:r>
      <w:proofErr w:type="spellStart"/>
      <w:proofErr w:type="gramEnd"/>
      <w:r>
        <w:t>ых</w:t>
      </w:r>
      <w:proofErr w:type="spellEnd"/>
      <w:r>
        <w:t>) на проведение проверки;</w:t>
      </w:r>
    </w:p>
    <w:p w:rsidR="00AF0A8F" w:rsidRDefault="00AF0A8F" w:rsidP="00AF0A8F">
      <w:pPr>
        <w:autoSpaceDE w:val="0"/>
        <w:autoSpaceDN w:val="0"/>
        <w:adjustRightInd w:val="0"/>
        <w:ind w:firstLine="720"/>
        <w:jc w:val="both"/>
      </w:pPr>
      <w:r>
        <w:t xml:space="preserve">4) наименование юридического лица или фамилия, имя, отчество гражданина или индивидуального предпринимателя, в отношении </w:t>
      </w:r>
      <w:proofErr w:type="gramStart"/>
      <w:r>
        <w:t>которых</w:t>
      </w:r>
      <w:proofErr w:type="gramEnd"/>
      <w:r>
        <w:t xml:space="preserve"> проводится проверка;</w:t>
      </w:r>
    </w:p>
    <w:p w:rsidR="00AF0A8F" w:rsidRDefault="00AF0A8F" w:rsidP="00AF0A8F">
      <w:pPr>
        <w:autoSpaceDE w:val="0"/>
        <w:autoSpaceDN w:val="0"/>
        <w:adjustRightInd w:val="0"/>
        <w:ind w:firstLine="720"/>
        <w:jc w:val="both"/>
      </w:pPr>
      <w:r>
        <w:t>5) цели, задачи, предмет проводимой проверки и срок ее проведения;</w:t>
      </w:r>
    </w:p>
    <w:p w:rsidR="00AF0A8F" w:rsidRDefault="00AF0A8F" w:rsidP="00AF0A8F">
      <w:pPr>
        <w:autoSpaceDE w:val="0"/>
        <w:autoSpaceDN w:val="0"/>
        <w:adjustRightInd w:val="0"/>
        <w:ind w:firstLine="720"/>
        <w:jc w:val="both"/>
      </w:pPr>
      <w:r>
        <w:t>6) правовые основания проведения проверки, в том числе нормативные правовые акты, исполнение требований которых подлежит проверке;</w:t>
      </w:r>
    </w:p>
    <w:p w:rsidR="00AF0A8F" w:rsidRDefault="00AF0A8F" w:rsidP="00AF0A8F">
      <w:pPr>
        <w:autoSpaceDE w:val="0"/>
        <w:autoSpaceDN w:val="0"/>
        <w:adjustRightInd w:val="0"/>
        <w:ind w:firstLine="720"/>
        <w:jc w:val="both"/>
      </w:pPr>
      <w:r>
        <w:t>7) перечень мероприятий по контролю и сроки их проведения;</w:t>
      </w:r>
    </w:p>
    <w:p w:rsidR="00AF0A8F" w:rsidRDefault="00AF0A8F" w:rsidP="00AF0A8F">
      <w:pPr>
        <w:autoSpaceDE w:val="0"/>
        <w:autoSpaceDN w:val="0"/>
        <w:adjustRightInd w:val="0"/>
        <w:ind w:firstLine="720"/>
        <w:jc w:val="both"/>
      </w:pPr>
      <w:r>
        <w:t>8) 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AF0A8F" w:rsidRDefault="00AF0A8F" w:rsidP="00AF0A8F">
      <w:pPr>
        <w:autoSpaceDE w:val="0"/>
        <w:autoSpaceDN w:val="0"/>
        <w:adjustRightInd w:val="0"/>
        <w:ind w:firstLine="720"/>
        <w:jc w:val="both"/>
      </w:pPr>
      <w:r>
        <w:t>9) даты начала и окончания проверки;</w:t>
      </w:r>
    </w:p>
    <w:p w:rsidR="00AF0A8F" w:rsidRDefault="00AF0A8F" w:rsidP="00AF0A8F">
      <w:pPr>
        <w:autoSpaceDE w:val="0"/>
        <w:autoSpaceDN w:val="0"/>
        <w:adjustRightInd w:val="0"/>
        <w:ind w:firstLine="720"/>
        <w:jc w:val="both"/>
      </w:pPr>
      <w:r>
        <w:t xml:space="preserve">10) перечень административных регламентов проведения мероприятий по контролю. </w:t>
      </w:r>
    </w:p>
    <w:p w:rsidR="00AF0A8F" w:rsidRDefault="00AF0A8F" w:rsidP="00AF0A8F">
      <w:pPr>
        <w:autoSpaceDE w:val="0"/>
        <w:autoSpaceDN w:val="0"/>
        <w:adjustRightInd w:val="0"/>
        <w:ind w:firstLine="720"/>
        <w:jc w:val="both"/>
      </w:pPr>
      <w:r>
        <w:t>27. В рамках проведения проверок граждан, юридических лиц и индивидуальных предпринимателей осуществляются:</w:t>
      </w:r>
    </w:p>
    <w:p w:rsidR="00AF0A8F" w:rsidRDefault="00AF0A8F" w:rsidP="00AF0A8F">
      <w:pPr>
        <w:autoSpaceDE w:val="0"/>
        <w:autoSpaceDN w:val="0"/>
        <w:adjustRightInd w:val="0"/>
        <w:ind w:firstLine="720"/>
        <w:jc w:val="both"/>
      </w:pPr>
      <w:r>
        <w:t>1) визуальный осмотр объекта (объектов);</w:t>
      </w:r>
    </w:p>
    <w:p w:rsidR="00AF0A8F" w:rsidRDefault="00AF0A8F" w:rsidP="00AF0A8F">
      <w:pPr>
        <w:autoSpaceDE w:val="0"/>
        <w:autoSpaceDN w:val="0"/>
        <w:adjustRightInd w:val="0"/>
        <w:ind w:firstLine="720"/>
        <w:jc w:val="both"/>
      </w:pPr>
      <w:r>
        <w:t>2) фотосъемка;</w:t>
      </w:r>
    </w:p>
    <w:p w:rsidR="00AF0A8F" w:rsidRDefault="00AF0A8F" w:rsidP="00AF0A8F">
      <w:pPr>
        <w:autoSpaceDE w:val="0"/>
        <w:autoSpaceDN w:val="0"/>
        <w:adjustRightInd w:val="0"/>
        <w:ind w:firstLine="720"/>
        <w:jc w:val="both"/>
      </w:pPr>
      <w:r>
        <w:t>3) запрос документов;</w:t>
      </w:r>
    </w:p>
    <w:p w:rsidR="00AF0A8F" w:rsidRDefault="00AF0A8F" w:rsidP="00AF0A8F">
      <w:pPr>
        <w:autoSpaceDE w:val="0"/>
        <w:autoSpaceDN w:val="0"/>
        <w:adjustRightInd w:val="0"/>
        <w:ind w:firstLine="720"/>
        <w:jc w:val="both"/>
      </w:pPr>
      <w:r>
        <w:t>4) работа с представленной документацией (изучение, анализ, формирование выводов и позиций).</w:t>
      </w:r>
    </w:p>
    <w:p w:rsidR="00AF0A8F" w:rsidRDefault="00AF0A8F" w:rsidP="00AF0A8F">
      <w:pPr>
        <w:autoSpaceDE w:val="0"/>
        <w:autoSpaceDN w:val="0"/>
        <w:adjustRightInd w:val="0"/>
        <w:ind w:firstLine="720"/>
        <w:jc w:val="both"/>
      </w:pPr>
      <w:r>
        <w:t>28. О проведении плановой проверки юридическое лицо, индивидуальный предприниматель, гражданин уведомляются Администрацией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AF0A8F" w:rsidRDefault="00AF0A8F" w:rsidP="00AF0A8F">
      <w:pPr>
        <w:autoSpaceDE w:val="0"/>
        <w:autoSpaceDN w:val="0"/>
        <w:adjustRightInd w:val="0"/>
        <w:ind w:firstLine="720"/>
        <w:jc w:val="both"/>
      </w:pPr>
      <w:r>
        <w:t xml:space="preserve">29. </w:t>
      </w:r>
      <w:proofErr w:type="gramStart"/>
      <w:r>
        <w:t>При выездной проверке, муниципальный жилищный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t xml:space="preserve"> экспертов, представителями экспертных организаций, привлекаемых к выездной проверке, со сроками и с условиями ее проведения.</w:t>
      </w:r>
    </w:p>
    <w:p w:rsidR="00AF0A8F" w:rsidRDefault="00AF0A8F" w:rsidP="00AF0A8F">
      <w:pPr>
        <w:autoSpaceDE w:val="0"/>
        <w:autoSpaceDN w:val="0"/>
        <w:adjustRightInd w:val="0"/>
        <w:ind w:firstLine="720"/>
        <w:jc w:val="both"/>
      </w:pPr>
      <w:r>
        <w:t>30. Муниципальный жилищный инспектор обязан:</w:t>
      </w:r>
    </w:p>
    <w:p w:rsidR="00AF0A8F" w:rsidRDefault="00AF0A8F" w:rsidP="00AF0A8F">
      <w:pPr>
        <w:autoSpaceDE w:val="0"/>
        <w:autoSpaceDN w:val="0"/>
        <w:adjustRightInd w:val="0"/>
        <w:ind w:firstLine="720"/>
        <w:jc w:val="both"/>
      </w:pPr>
      <w:r>
        <w:t>1) 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AF0A8F" w:rsidRDefault="00AF0A8F" w:rsidP="00AF0A8F">
      <w:pPr>
        <w:autoSpaceDE w:val="0"/>
        <w:autoSpaceDN w:val="0"/>
        <w:adjustRightInd w:val="0"/>
        <w:ind w:firstLine="720"/>
        <w:jc w:val="both"/>
      </w:pPr>
      <w:r>
        <w:t>2) соблюдать законодательство Российской Федерации, права и законные интересы граждан, юридических лиц и индивидуальных предпринимателей;</w:t>
      </w:r>
    </w:p>
    <w:p w:rsidR="00AF0A8F" w:rsidRDefault="00AF0A8F" w:rsidP="00AF0A8F">
      <w:pPr>
        <w:autoSpaceDE w:val="0"/>
        <w:autoSpaceDN w:val="0"/>
        <w:adjustRightInd w:val="0"/>
        <w:ind w:firstLine="720"/>
        <w:jc w:val="both"/>
      </w:pPr>
      <w:r>
        <w:t>3) проводить проверку на основании и в строгом соответствии с распоряжением Администрации поселения;</w:t>
      </w:r>
    </w:p>
    <w:p w:rsidR="00AF0A8F" w:rsidRDefault="00AF0A8F" w:rsidP="00AF0A8F">
      <w:pPr>
        <w:autoSpaceDE w:val="0"/>
        <w:autoSpaceDN w:val="0"/>
        <w:adjustRightInd w:val="0"/>
        <w:ind w:firstLine="720"/>
        <w:jc w:val="both"/>
        <w:outlineLvl w:val="1"/>
      </w:pPr>
      <w:proofErr w:type="gramStart"/>
      <w:r>
        <w:lastRenderedPageBreak/>
        <w:t>4) 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w:t>
      </w:r>
      <w:r w:rsidR="00705116">
        <w:t xml:space="preserve">я </w:t>
      </w:r>
      <w:r>
        <w:t xml:space="preserve">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4" w:history="1">
        <w:r>
          <w:rPr>
            <w:rStyle w:val="a3"/>
          </w:rPr>
          <w:t>чрезвычайных</w:t>
        </w:r>
        <w:proofErr w:type="gramEnd"/>
      </w:hyperlink>
      <w:r>
        <w:t xml:space="preserve"> ситуаций природного и </w:t>
      </w:r>
      <w:hyperlink r:id="rId15" w:history="1">
        <w:r>
          <w:rPr>
            <w:rStyle w:val="a3"/>
          </w:rPr>
          <w:t>техногенного</w:t>
        </w:r>
      </w:hyperlink>
      <w:r>
        <w:t xml:space="preserve"> характера или причинение вреда жизни, здоровью граждан, вреда животным, растениям, </w:t>
      </w:r>
      <w:hyperlink r:id="rId16" w:history="1">
        <w:r>
          <w:rPr>
            <w:rStyle w:val="a3"/>
          </w:rPr>
          <w:t>окружающей среде</w:t>
        </w:r>
      </w:hyperlink>
      <w:r>
        <w:t xml:space="preserve">, </w:t>
      </w:r>
      <w:hyperlink r:id="rId17" w:history="1">
        <w:r>
          <w:rPr>
            <w:rStyle w:val="a3"/>
          </w:rPr>
          <w:t>объектам культурного наследия</w:t>
        </w:r>
      </w:hyperlink>
      <w:r>
        <w:t xml:space="preserve"> </w:t>
      </w:r>
      <w:hyperlink r:id="rId18" w:history="1">
        <w:r>
          <w:rPr>
            <w:rStyle w:val="a3"/>
          </w:rPr>
          <w:t>(памятникам истории и культуры)</w:t>
        </w:r>
      </w:hyperlink>
      <w:r>
        <w:t xml:space="preserve"> народов Российской Федерации, безопасности государства, а также возникновение </w:t>
      </w:r>
      <w:hyperlink r:id="rId19" w:history="1">
        <w:r>
          <w:rPr>
            <w:rStyle w:val="a3"/>
          </w:rPr>
          <w:t>чрезвычайных</w:t>
        </w:r>
      </w:hyperlink>
      <w:r>
        <w:t xml:space="preserve"> ситуаций природного и </w:t>
      </w:r>
      <w:hyperlink r:id="rId20" w:history="1">
        <w:r>
          <w:rPr>
            <w:rStyle w:val="a3"/>
          </w:rPr>
          <w:t>техногенного</w:t>
        </w:r>
      </w:hyperlink>
      <w:r>
        <w:t xml:space="preserve"> характера, копии документа о согласовании проведения проверки;</w:t>
      </w:r>
    </w:p>
    <w:p w:rsidR="00AF0A8F" w:rsidRDefault="00AF0A8F" w:rsidP="00AF0A8F">
      <w:pPr>
        <w:autoSpaceDE w:val="0"/>
        <w:autoSpaceDN w:val="0"/>
        <w:adjustRightInd w:val="0"/>
        <w:ind w:firstLine="720"/>
        <w:jc w:val="both"/>
      </w:pPr>
      <w:r>
        <w:t>5) 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AF0A8F" w:rsidRDefault="00AF0A8F" w:rsidP="00AF0A8F">
      <w:pPr>
        <w:autoSpaceDE w:val="0"/>
        <w:autoSpaceDN w:val="0"/>
        <w:adjustRightInd w:val="0"/>
        <w:ind w:firstLine="720"/>
        <w:jc w:val="both"/>
      </w:pPr>
      <w:r>
        <w:t>6) 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AF0A8F" w:rsidRDefault="00AF0A8F" w:rsidP="00AF0A8F">
      <w:pPr>
        <w:autoSpaceDE w:val="0"/>
        <w:autoSpaceDN w:val="0"/>
        <w:adjustRightInd w:val="0"/>
        <w:ind w:firstLine="720"/>
        <w:jc w:val="both"/>
      </w:pPr>
      <w:r>
        <w:t>7) знакомить должностных лиц юридического лица, гражданина и индивидуального предпринимателя либо их представителей с результатами проверки;</w:t>
      </w:r>
    </w:p>
    <w:p w:rsidR="00AF0A8F" w:rsidRDefault="00AF0A8F" w:rsidP="00AF0A8F">
      <w:pPr>
        <w:autoSpaceDE w:val="0"/>
        <w:autoSpaceDN w:val="0"/>
        <w:adjustRightInd w:val="0"/>
        <w:ind w:firstLine="720"/>
        <w:jc w:val="both"/>
      </w:pPr>
      <w:r>
        <w:t>8) 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AF0A8F" w:rsidRDefault="00AF0A8F" w:rsidP="00AF0A8F">
      <w:pPr>
        <w:autoSpaceDE w:val="0"/>
        <w:autoSpaceDN w:val="0"/>
        <w:adjustRightInd w:val="0"/>
        <w:ind w:firstLine="720"/>
        <w:jc w:val="both"/>
      </w:pPr>
      <w:r>
        <w:t>9) осуществлять запись в журнале проверок;</w:t>
      </w:r>
    </w:p>
    <w:p w:rsidR="00AF0A8F" w:rsidRDefault="00AF0A8F" w:rsidP="00AF0A8F">
      <w:pPr>
        <w:autoSpaceDE w:val="0"/>
        <w:autoSpaceDN w:val="0"/>
        <w:adjustRightInd w:val="0"/>
        <w:ind w:firstLine="720"/>
        <w:jc w:val="both"/>
      </w:pPr>
      <w:r>
        <w:t>10) не допускать необоснованное ограничение прав и законных интересов граждан, юридических лиц, индивидуальных предпринимателей;</w:t>
      </w:r>
    </w:p>
    <w:p w:rsidR="00AF0A8F" w:rsidRDefault="00AF0A8F" w:rsidP="00AF0A8F">
      <w:pPr>
        <w:autoSpaceDE w:val="0"/>
        <w:autoSpaceDN w:val="0"/>
        <w:adjustRightInd w:val="0"/>
        <w:ind w:firstLine="720"/>
        <w:jc w:val="both"/>
      </w:pPr>
      <w:r>
        <w:t>11) соблюдать сроки проведения проверки, установленные действующим законодательством Российской Федерации;</w:t>
      </w:r>
    </w:p>
    <w:p w:rsidR="00AF0A8F" w:rsidRDefault="00AF0A8F" w:rsidP="00AF0A8F">
      <w:pPr>
        <w:autoSpaceDE w:val="0"/>
        <w:autoSpaceDN w:val="0"/>
        <w:adjustRightInd w:val="0"/>
        <w:ind w:firstLine="720"/>
        <w:jc w:val="both"/>
      </w:pPr>
      <w:r>
        <w:t>12) 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AF0A8F" w:rsidRDefault="00AF0A8F" w:rsidP="00AF0A8F">
      <w:pPr>
        <w:autoSpaceDE w:val="0"/>
        <w:autoSpaceDN w:val="0"/>
        <w:adjustRightInd w:val="0"/>
        <w:ind w:firstLine="720"/>
        <w:jc w:val="both"/>
      </w:pPr>
      <w: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AF0A8F" w:rsidRDefault="00AF0A8F" w:rsidP="00AF0A8F">
      <w:pPr>
        <w:autoSpaceDE w:val="0"/>
        <w:autoSpaceDN w:val="0"/>
        <w:adjustRightInd w:val="0"/>
        <w:ind w:firstLine="720"/>
        <w:jc w:val="both"/>
      </w:pPr>
      <w:r>
        <w:t>31.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AF0A8F" w:rsidRDefault="00AF0A8F" w:rsidP="00AF0A8F">
      <w:pPr>
        <w:autoSpaceDE w:val="0"/>
        <w:autoSpaceDN w:val="0"/>
        <w:adjustRightInd w:val="0"/>
        <w:ind w:firstLine="720"/>
        <w:jc w:val="both"/>
      </w:pPr>
      <w:r>
        <w:t>32.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w:t>
      </w:r>
      <w:proofErr w:type="gramStart"/>
      <w:r>
        <w:t>кт в дв</w:t>
      </w:r>
      <w:proofErr w:type="gramEnd"/>
      <w:r>
        <w:t xml:space="preserve">ух экземплярах. Типовая </w:t>
      </w:r>
      <w:hyperlink r:id="rId21" w:history="1">
        <w:r>
          <w:rPr>
            <w:rStyle w:val="a3"/>
          </w:rPr>
          <w:t>форма</w:t>
        </w:r>
      </w:hyperlink>
      <w:r>
        <w:t xml:space="preserve"> акта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0A8F" w:rsidRDefault="00AF0A8F" w:rsidP="00AF0A8F">
      <w:pPr>
        <w:autoSpaceDE w:val="0"/>
        <w:autoSpaceDN w:val="0"/>
        <w:adjustRightInd w:val="0"/>
        <w:ind w:firstLine="720"/>
        <w:jc w:val="both"/>
      </w:pPr>
      <w:r>
        <w:t xml:space="preserve">33. </w:t>
      </w:r>
      <w:proofErr w:type="gramStart"/>
      <w:r>
        <w:t xml:space="preserve">Муниципальный жилищный инспектор в случае обнаружения нарушения жилищного </w:t>
      </w:r>
      <w:hyperlink r:id="rId22" w:history="1">
        <w:r>
          <w:rPr>
            <w:rStyle w:val="a3"/>
          </w:rPr>
          <w:t>законодательства</w:t>
        </w:r>
      </w:hyperlink>
      <w:r>
        <w:t xml:space="preserve">, ответственность за которое предусмотрена </w:t>
      </w:r>
      <w:hyperlink r:id="rId23" w:history="1">
        <w:r>
          <w:rPr>
            <w:rStyle w:val="a3"/>
          </w:rPr>
          <w:t>Кодексом Российской Федерации об административных правонарушениях</w:t>
        </w:r>
      </w:hyperlink>
      <w:r>
        <w:t xml:space="preserve">, при наличии полномочий - составляет самостоятельно протокол и рассматривает дело об административном правонарушении, либо направляет в двухдневный срок материалы проверки, </w:t>
      </w:r>
      <w:r>
        <w:lastRenderedPageBreak/>
        <w:t>подтверждающие наличие нарушения жилищного законодательства в уполномоченные государственные органы, для рассмотрения и принятия решения.</w:t>
      </w:r>
      <w:proofErr w:type="gramEnd"/>
    </w:p>
    <w:p w:rsidR="00AF0A8F" w:rsidRDefault="00AF0A8F" w:rsidP="00AF0A8F">
      <w:pPr>
        <w:autoSpaceDE w:val="0"/>
        <w:autoSpaceDN w:val="0"/>
        <w:adjustRightInd w:val="0"/>
        <w:ind w:firstLine="720"/>
        <w:jc w:val="both"/>
      </w:pPr>
      <w:r>
        <w:t xml:space="preserve">34. Муниципальный жилищный инспектор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w:t>
      </w:r>
      <w:hyperlink r:id="rId24" w:history="1">
        <w:r>
          <w:rPr>
            <w:rStyle w:val="a3"/>
          </w:rPr>
          <w:t>законодательства</w:t>
        </w:r>
      </w:hyperlink>
      <w:r>
        <w:t xml:space="preserve">, установленного предписанием. По результатам проверки составляется </w:t>
      </w:r>
      <w:hyperlink r:id="rId25" w:history="1">
        <w:r>
          <w:rPr>
            <w:rStyle w:val="a3"/>
          </w:rPr>
          <w:t>а</w:t>
        </w:r>
        <w:proofErr w:type="gramStart"/>
        <w:r>
          <w:rPr>
            <w:rStyle w:val="a3"/>
          </w:rPr>
          <w:t>кт</w:t>
        </w:r>
      </w:hyperlink>
      <w:r>
        <w:t xml:space="preserve"> в дв</w:t>
      </w:r>
      <w:proofErr w:type="gramEnd"/>
      <w:r>
        <w:t>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AF0A8F" w:rsidRDefault="00AF0A8F" w:rsidP="00AF0A8F">
      <w:pPr>
        <w:autoSpaceDE w:val="0"/>
        <w:autoSpaceDN w:val="0"/>
        <w:adjustRightInd w:val="0"/>
        <w:ind w:firstLine="720"/>
        <w:jc w:val="both"/>
      </w:pPr>
      <w:r>
        <w:t>В случае не 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AF0A8F" w:rsidRDefault="00AF0A8F" w:rsidP="00AF0A8F">
      <w:pPr>
        <w:autoSpaceDE w:val="0"/>
        <w:autoSpaceDN w:val="0"/>
        <w:adjustRightInd w:val="0"/>
        <w:ind w:firstLine="720"/>
        <w:jc w:val="both"/>
      </w:pPr>
      <w:r>
        <w:t>35. В случае</w:t>
      </w:r>
      <w:proofErr w:type="gramStart"/>
      <w:r w:rsidR="00892D35">
        <w:t>,</w:t>
      </w:r>
      <w:proofErr w:type="gramEnd"/>
      <w:r w:rsidR="00892D35">
        <w:t xml:space="preserve"> </w:t>
      </w:r>
      <w:r>
        <w:t xml:space="preserve">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поселения, должностные лица Администрации поселения обязаны направить в соответствующие уполномоченные органы информацию (сведения) о таких нарушениях.</w:t>
      </w:r>
    </w:p>
    <w:p w:rsidR="00AF0A8F" w:rsidRDefault="00AF0A8F" w:rsidP="00AF0A8F">
      <w:pPr>
        <w:autoSpaceDE w:val="0"/>
        <w:autoSpaceDN w:val="0"/>
        <w:adjustRightInd w:val="0"/>
        <w:ind w:firstLine="720"/>
        <w:jc w:val="both"/>
      </w:pPr>
      <w:r>
        <w:t xml:space="preserve">36. Муниципальный жилищный инспектор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26" w:history="1">
        <w:r>
          <w:rPr>
            <w:rStyle w:val="a3"/>
          </w:rPr>
          <w:t>законодательства</w:t>
        </w:r>
      </w:hyperlink>
      <w:r>
        <w:t>.</w:t>
      </w:r>
    </w:p>
    <w:p w:rsidR="00AF0A8F" w:rsidRDefault="00AF0A8F" w:rsidP="00AF0A8F">
      <w:pPr>
        <w:autoSpaceDE w:val="0"/>
        <w:autoSpaceDN w:val="0"/>
        <w:adjustRightInd w:val="0"/>
        <w:ind w:firstLine="720"/>
        <w:jc w:val="both"/>
      </w:pPr>
      <w:r>
        <w:t>37.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жилищный инспектор направляет материалы в суд для принятия дальнейших мер к правонарушителю в судебном порядке.</w:t>
      </w:r>
    </w:p>
    <w:p w:rsidR="00AF0A8F" w:rsidRDefault="00AF0A8F" w:rsidP="00AF0A8F">
      <w:pPr>
        <w:autoSpaceDE w:val="0"/>
        <w:autoSpaceDN w:val="0"/>
        <w:adjustRightInd w:val="0"/>
        <w:ind w:firstLine="720"/>
        <w:jc w:val="both"/>
      </w:pPr>
    </w:p>
    <w:p w:rsidR="00AF0A8F" w:rsidRDefault="00AF0A8F" w:rsidP="00AF0A8F">
      <w:pPr>
        <w:pStyle w:val="ConsPlusTitle"/>
        <w:widowControl/>
        <w:jc w:val="center"/>
        <w:rPr>
          <w:b w:val="0"/>
        </w:rPr>
      </w:pPr>
      <w:r>
        <w:t xml:space="preserve">4. Форма и порядок </w:t>
      </w:r>
      <w:proofErr w:type="gramStart"/>
      <w:r>
        <w:t>контроля за</w:t>
      </w:r>
      <w:proofErr w:type="gramEnd"/>
      <w:r>
        <w:t xml:space="preserve"> исполнением функции по осуществлению муниципального жилищного контроля </w:t>
      </w:r>
    </w:p>
    <w:p w:rsidR="00AF0A8F" w:rsidRDefault="00AF0A8F" w:rsidP="00AF0A8F">
      <w:pPr>
        <w:autoSpaceDE w:val="0"/>
        <w:autoSpaceDN w:val="0"/>
        <w:adjustRightInd w:val="0"/>
        <w:ind w:firstLine="720"/>
        <w:jc w:val="both"/>
      </w:pPr>
      <w:r>
        <w:t>38. Глава Ново</w:t>
      </w:r>
      <w:r w:rsidR="00892D35">
        <w:t>николаевского</w:t>
      </w:r>
      <w:r>
        <w:t xml:space="preserve"> сельского поселения либо по его поручению другое должностное лицо осуществляют </w:t>
      </w:r>
      <w:proofErr w:type="gramStart"/>
      <w:r>
        <w:t>контроль за</w:t>
      </w:r>
      <w:proofErr w:type="gramEnd"/>
      <w:r>
        <w:t xml:space="preserve"> совершением действий и принятием решений муниципальным жилищным инспектором при проведении проверок граждан, юридических лиц и индивидуальных предпринимателей.</w:t>
      </w:r>
    </w:p>
    <w:p w:rsidR="00AF0A8F" w:rsidRDefault="00AF0A8F" w:rsidP="00AF0A8F">
      <w:pPr>
        <w:autoSpaceDE w:val="0"/>
        <w:autoSpaceDN w:val="0"/>
        <w:adjustRightInd w:val="0"/>
        <w:ind w:firstLine="720"/>
        <w:jc w:val="both"/>
      </w:pPr>
      <w:r>
        <w:t>Муниципальный жилищный инспектор о проведенных проверках представляет ежеквартальный отчет согласно приложению 2.</w:t>
      </w:r>
    </w:p>
    <w:p w:rsidR="00AF0A8F" w:rsidRDefault="00AF0A8F" w:rsidP="00AF0A8F">
      <w:pPr>
        <w:autoSpaceDE w:val="0"/>
        <w:autoSpaceDN w:val="0"/>
        <w:adjustRightInd w:val="0"/>
        <w:ind w:firstLine="720"/>
        <w:jc w:val="both"/>
      </w:pPr>
      <w:r>
        <w:t>39. Муниципальный жилищный инспектор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несет ответственность в соответствии с законодательством Российской Федерации.</w:t>
      </w:r>
    </w:p>
    <w:p w:rsidR="00AF0A8F" w:rsidRDefault="00AF0A8F" w:rsidP="00AF0A8F">
      <w:pPr>
        <w:autoSpaceDE w:val="0"/>
        <w:autoSpaceDN w:val="0"/>
        <w:adjustRightInd w:val="0"/>
        <w:outlineLvl w:val="1"/>
      </w:pPr>
    </w:p>
    <w:p w:rsidR="00AF0A8F" w:rsidRDefault="00AF0A8F" w:rsidP="00AF0A8F">
      <w:pPr>
        <w:autoSpaceDE w:val="0"/>
        <w:autoSpaceDN w:val="0"/>
        <w:adjustRightInd w:val="0"/>
        <w:outlineLvl w:val="1"/>
      </w:pPr>
    </w:p>
    <w:p w:rsidR="00AF0A8F" w:rsidRDefault="00AF0A8F" w:rsidP="00AF0A8F">
      <w:pPr>
        <w:autoSpaceDE w:val="0"/>
        <w:autoSpaceDN w:val="0"/>
        <w:adjustRightInd w:val="0"/>
        <w:jc w:val="center"/>
        <w:outlineLvl w:val="1"/>
        <w:rPr>
          <w:b/>
        </w:rPr>
      </w:pPr>
      <w:r>
        <w:rPr>
          <w:b/>
        </w:rPr>
        <w:t>5. Порядок обжалования действий (бездействия) муниципального жилищного инспектора, а также принимаемого им решения при исполнении функции по осуществлению муниципального жилищного контроля</w:t>
      </w:r>
    </w:p>
    <w:p w:rsidR="00AF0A8F" w:rsidRDefault="00AF0A8F" w:rsidP="00AF0A8F">
      <w:pPr>
        <w:autoSpaceDE w:val="0"/>
        <w:autoSpaceDN w:val="0"/>
        <w:adjustRightInd w:val="0"/>
        <w:ind w:firstLine="720"/>
        <w:jc w:val="both"/>
      </w:pPr>
      <w:r>
        <w:t>40. Обжалование действий (бездействия) и решений муниципального инспектора, осуществляемых (принятых) в ходе выполнения настоящего Административного регламента, производится в порядке, установленном законодательством Российской Федерации.</w:t>
      </w:r>
    </w:p>
    <w:p w:rsidR="00AF0A8F" w:rsidRDefault="00AF0A8F" w:rsidP="00AF0A8F">
      <w:pPr>
        <w:autoSpaceDE w:val="0"/>
        <w:autoSpaceDN w:val="0"/>
        <w:adjustRightInd w:val="0"/>
        <w:ind w:firstLine="540"/>
        <w:jc w:val="both"/>
      </w:pPr>
    </w:p>
    <w:p w:rsidR="00AF0A8F" w:rsidRDefault="00AF0A8F" w:rsidP="00AF0A8F">
      <w:pPr>
        <w:rPr>
          <w:sz w:val="28"/>
          <w:szCs w:val="28"/>
        </w:rPr>
        <w:sectPr w:rsidR="00AF0A8F">
          <w:pgSz w:w="11906" w:h="16838"/>
          <w:pgMar w:top="1134" w:right="567" w:bottom="1134" w:left="1701" w:header="709" w:footer="709" w:gutter="0"/>
          <w:cols w:space="720"/>
        </w:sectPr>
      </w:pPr>
    </w:p>
    <w:p w:rsidR="00AF0A8F" w:rsidRDefault="00AF0A8F" w:rsidP="00AF0A8F">
      <w:pPr>
        <w:autoSpaceDE w:val="0"/>
        <w:autoSpaceDN w:val="0"/>
        <w:adjustRightInd w:val="0"/>
        <w:ind w:left="8640"/>
        <w:jc w:val="both"/>
        <w:outlineLvl w:val="1"/>
      </w:pPr>
      <w:r>
        <w:lastRenderedPageBreak/>
        <w:t>Приложение 1</w:t>
      </w:r>
      <w:r>
        <w:tab/>
      </w:r>
    </w:p>
    <w:p w:rsidR="00AF0A8F" w:rsidRDefault="00AF0A8F" w:rsidP="00AF0A8F">
      <w:pPr>
        <w:pStyle w:val="ConsPlusTitle"/>
        <w:widowControl/>
        <w:ind w:left="8647"/>
        <w:jc w:val="both"/>
        <w:rPr>
          <w:b w:val="0"/>
        </w:rPr>
      </w:pPr>
      <w:r>
        <w:rPr>
          <w:b w:val="0"/>
        </w:rPr>
        <w:t>к</w:t>
      </w:r>
      <w:r>
        <w:rPr>
          <w:b w:val="0"/>
          <w:sz w:val="28"/>
          <w:szCs w:val="28"/>
        </w:rPr>
        <w:t xml:space="preserve"> А</w:t>
      </w:r>
      <w:r>
        <w:rPr>
          <w:b w:val="0"/>
        </w:rPr>
        <w:t>дминистративному регламенту исполнения администрацией Ново</w:t>
      </w:r>
      <w:r w:rsidR="00892D35">
        <w:rPr>
          <w:b w:val="0"/>
        </w:rPr>
        <w:t>николаевского</w:t>
      </w:r>
      <w:r>
        <w:rPr>
          <w:b w:val="0"/>
        </w:rPr>
        <w:t xml:space="preserve"> сельского поселения функции по осуществлению муниципального </w:t>
      </w:r>
    </w:p>
    <w:p w:rsidR="00AF0A8F" w:rsidRDefault="00AF0A8F" w:rsidP="00AF0A8F">
      <w:pPr>
        <w:autoSpaceDE w:val="0"/>
        <w:autoSpaceDN w:val="0"/>
        <w:adjustRightInd w:val="0"/>
        <w:ind w:left="8640"/>
        <w:jc w:val="both"/>
        <w:outlineLvl w:val="1"/>
      </w:pPr>
      <w:r>
        <w:t xml:space="preserve">жилищного контроля </w:t>
      </w:r>
    </w:p>
    <w:p w:rsidR="00AF0A8F" w:rsidRDefault="00AF0A8F" w:rsidP="00AF0A8F">
      <w:pPr>
        <w:autoSpaceDE w:val="0"/>
        <w:autoSpaceDN w:val="0"/>
        <w:adjustRightInd w:val="0"/>
        <w:jc w:val="center"/>
        <w:outlineLvl w:val="1"/>
      </w:pPr>
      <w:r>
        <w:t>ФОРМА</w:t>
      </w:r>
    </w:p>
    <w:p w:rsidR="00AF0A8F" w:rsidRDefault="00AF0A8F" w:rsidP="00AF0A8F">
      <w:pPr>
        <w:autoSpaceDE w:val="0"/>
        <w:autoSpaceDN w:val="0"/>
        <w:adjustRightInd w:val="0"/>
        <w:jc w:val="center"/>
        <w:outlineLvl w:val="1"/>
      </w:pPr>
      <w:r>
        <w:t>ЕЖЕГОДНОГО ПЛАНА ПРОВЕДЕНИЯ ПЛАНОВЫХ ПРОВЕРОК ЮРИДИЧЕСКИХ</w:t>
      </w:r>
    </w:p>
    <w:p w:rsidR="00AF0A8F" w:rsidRDefault="00AF0A8F" w:rsidP="00AF0A8F">
      <w:pPr>
        <w:autoSpaceDE w:val="0"/>
        <w:autoSpaceDN w:val="0"/>
        <w:adjustRightInd w:val="0"/>
        <w:jc w:val="center"/>
        <w:outlineLvl w:val="1"/>
        <w:rPr>
          <w:sz w:val="28"/>
          <w:szCs w:val="28"/>
        </w:rPr>
      </w:pPr>
      <w:r>
        <w:t>ЛИЦ И ИНДИВИДУАЛЬНЫХ ПРЕДПРИНИМАТЕЛЕЙ</w:t>
      </w:r>
    </w:p>
    <w:p w:rsidR="00AF0A8F" w:rsidRDefault="00AF0A8F" w:rsidP="00AF0A8F">
      <w:pPr>
        <w:autoSpaceDE w:val="0"/>
        <w:autoSpaceDN w:val="0"/>
        <w:adjustRightInd w:val="0"/>
        <w:ind w:firstLine="540"/>
        <w:jc w:val="both"/>
        <w:outlineLvl w:val="1"/>
        <w:rPr>
          <w:sz w:val="28"/>
          <w:szCs w:val="28"/>
        </w:rPr>
      </w:pPr>
    </w:p>
    <w:p w:rsidR="00AF0A8F" w:rsidRDefault="00AF0A8F" w:rsidP="00AF0A8F">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________________________________________________________________</w:t>
      </w:r>
    </w:p>
    <w:p w:rsidR="00AF0A8F" w:rsidRDefault="00AF0A8F" w:rsidP="00AF0A8F">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органа муниципального контроля)</w:t>
      </w:r>
    </w:p>
    <w:p w:rsidR="00AF0A8F" w:rsidRDefault="00AF0A8F" w:rsidP="00AF0A8F">
      <w:pPr>
        <w:autoSpaceDE w:val="0"/>
        <w:autoSpaceDN w:val="0"/>
        <w:adjustRightInd w:val="0"/>
        <w:rPr>
          <w:rFonts w:ascii="Courier New" w:hAnsi="Courier New" w:cs="Courier New"/>
          <w:sz w:val="20"/>
          <w:szCs w:val="20"/>
        </w:rPr>
      </w:pPr>
    </w:p>
    <w:p w:rsidR="00AF0A8F" w:rsidRDefault="00AF0A8F" w:rsidP="00AF0A8F">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УТВЕРЖДЕН</w:t>
      </w:r>
    </w:p>
    <w:p w:rsidR="00AF0A8F" w:rsidRDefault="00AF0A8F" w:rsidP="00AF0A8F">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w:t>
      </w:r>
    </w:p>
    <w:p w:rsidR="00AF0A8F" w:rsidRDefault="00AF0A8F" w:rsidP="00AF0A8F">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инициалы и подпись</w:t>
      </w:r>
      <w:proofErr w:type="gramEnd"/>
    </w:p>
    <w:p w:rsidR="00AF0A8F" w:rsidRDefault="00AF0A8F" w:rsidP="00AF0A8F">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руководителя)</w:t>
      </w:r>
    </w:p>
    <w:p w:rsidR="00AF0A8F" w:rsidRDefault="00AF0A8F" w:rsidP="00AF0A8F">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от             20   г.</w:t>
      </w:r>
    </w:p>
    <w:p w:rsidR="00AF0A8F" w:rsidRDefault="00AF0A8F" w:rsidP="00AF0A8F">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AF0A8F" w:rsidRDefault="00AF0A8F" w:rsidP="00AF0A8F">
      <w:pPr>
        <w:autoSpaceDE w:val="0"/>
        <w:autoSpaceDN w:val="0"/>
        <w:adjustRightInd w:val="0"/>
        <w:ind w:left="11328" w:firstLine="708"/>
        <w:rPr>
          <w:rFonts w:ascii="Courier New" w:hAnsi="Courier New" w:cs="Courier New"/>
          <w:sz w:val="20"/>
          <w:szCs w:val="20"/>
        </w:rPr>
      </w:pPr>
      <w:r>
        <w:rPr>
          <w:rFonts w:ascii="Courier New" w:hAnsi="Courier New" w:cs="Courier New"/>
          <w:sz w:val="20"/>
          <w:szCs w:val="20"/>
        </w:rPr>
        <w:t>М.П.</w:t>
      </w:r>
    </w:p>
    <w:p w:rsidR="00AF0A8F" w:rsidRDefault="00AF0A8F" w:rsidP="00AF0A8F">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ПЛАН</w:t>
      </w:r>
    </w:p>
    <w:p w:rsidR="00AF0A8F" w:rsidRDefault="00AF0A8F" w:rsidP="00AF0A8F">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проведения плановых проверок юридических лиц</w:t>
      </w:r>
    </w:p>
    <w:p w:rsidR="00AF0A8F" w:rsidRDefault="00AF0A8F" w:rsidP="00AF0A8F">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и индивидуальных предпринимателей на 20___год</w:t>
      </w:r>
    </w:p>
    <w:tbl>
      <w:tblPr>
        <w:tblW w:w="0" w:type="auto"/>
        <w:tblLayout w:type="fixed"/>
        <w:tblCellMar>
          <w:left w:w="70" w:type="dxa"/>
          <w:right w:w="70" w:type="dxa"/>
        </w:tblCellMar>
        <w:tblLook w:val="0000"/>
      </w:tblPr>
      <w:tblGrid>
        <w:gridCol w:w="1620"/>
        <w:gridCol w:w="720"/>
        <w:gridCol w:w="855"/>
        <w:gridCol w:w="1080"/>
        <w:gridCol w:w="630"/>
        <w:gridCol w:w="1080"/>
        <w:gridCol w:w="900"/>
        <w:gridCol w:w="720"/>
        <w:gridCol w:w="855"/>
        <w:gridCol w:w="720"/>
        <w:gridCol w:w="1485"/>
        <w:gridCol w:w="720"/>
        <w:gridCol w:w="855"/>
        <w:gridCol w:w="855"/>
        <w:gridCol w:w="585"/>
        <w:gridCol w:w="990"/>
        <w:gridCol w:w="1170"/>
      </w:tblGrid>
      <w:tr w:rsidR="00AF0A8F">
        <w:trPr>
          <w:cantSplit/>
          <w:trHeight w:val="480"/>
        </w:trPr>
        <w:tc>
          <w:tcPr>
            <w:tcW w:w="1620" w:type="dxa"/>
            <w:vMerge w:val="restart"/>
            <w:tcBorders>
              <w:top w:val="single" w:sz="6" w:space="0" w:color="auto"/>
              <w:left w:val="nil"/>
              <w:bottom w:val="single" w:sz="6" w:space="0" w:color="auto"/>
              <w:right w:val="single" w:sz="6" w:space="0" w:color="auto"/>
            </w:tcBorders>
          </w:tcPr>
          <w:p w:rsidR="00AF0A8F" w:rsidRDefault="00892D35">
            <w:pPr>
              <w:autoSpaceDE w:val="0"/>
              <w:autoSpaceDN w:val="0"/>
              <w:adjustRightInd w:val="0"/>
              <w:ind w:left="-70"/>
              <w:rPr>
                <w:sz w:val="20"/>
                <w:szCs w:val="20"/>
              </w:rPr>
            </w:pPr>
            <w:proofErr w:type="gramStart"/>
            <w:r>
              <w:rPr>
                <w:sz w:val="20"/>
                <w:szCs w:val="20"/>
              </w:rPr>
              <w:t>н</w:t>
            </w:r>
            <w:r w:rsidR="00AF0A8F">
              <w:rPr>
                <w:sz w:val="20"/>
                <w:szCs w:val="20"/>
              </w:rPr>
              <w:t xml:space="preserve">аименование    </w:t>
            </w:r>
            <w:r w:rsidR="00AF0A8F">
              <w:rPr>
                <w:sz w:val="20"/>
                <w:szCs w:val="20"/>
              </w:rPr>
              <w:br/>
              <w:t xml:space="preserve">юридического лица  </w:t>
            </w:r>
            <w:r w:rsidR="00AF0A8F">
              <w:rPr>
                <w:sz w:val="20"/>
                <w:szCs w:val="20"/>
              </w:rPr>
              <w:br/>
              <w:t xml:space="preserve">(филиала,      </w:t>
            </w:r>
            <w:r w:rsidR="00AF0A8F">
              <w:rPr>
                <w:sz w:val="20"/>
                <w:szCs w:val="20"/>
              </w:rPr>
              <w:br/>
              <w:t xml:space="preserve">представительства, </w:t>
            </w:r>
            <w:r w:rsidR="00AF0A8F">
              <w:rPr>
                <w:sz w:val="20"/>
                <w:szCs w:val="20"/>
              </w:rPr>
              <w:br/>
              <w:t xml:space="preserve">обособленного    </w:t>
            </w:r>
            <w:r w:rsidR="00AF0A8F">
              <w:rPr>
                <w:sz w:val="20"/>
                <w:szCs w:val="20"/>
              </w:rPr>
              <w:br/>
              <w:t xml:space="preserve">структурного    </w:t>
            </w:r>
            <w:r w:rsidR="00AF0A8F">
              <w:rPr>
                <w:sz w:val="20"/>
                <w:szCs w:val="20"/>
              </w:rPr>
              <w:br/>
              <w:t xml:space="preserve">подразделения)   </w:t>
            </w:r>
            <w:r w:rsidR="00AF0A8F">
              <w:rPr>
                <w:sz w:val="20"/>
                <w:szCs w:val="20"/>
              </w:rPr>
              <w:br/>
              <w:t xml:space="preserve">(ЮЛ) (ф.и.о.    </w:t>
            </w:r>
            <w:r w:rsidR="00AF0A8F">
              <w:rPr>
                <w:sz w:val="20"/>
                <w:szCs w:val="20"/>
              </w:rPr>
              <w:br/>
              <w:t xml:space="preserve">индивидуального   </w:t>
            </w:r>
            <w:r w:rsidR="00AF0A8F">
              <w:rPr>
                <w:sz w:val="20"/>
                <w:szCs w:val="20"/>
              </w:rPr>
              <w:br/>
              <w:t xml:space="preserve">предпринимателя   </w:t>
            </w:r>
            <w:r w:rsidR="00AF0A8F">
              <w:rPr>
                <w:sz w:val="20"/>
                <w:szCs w:val="20"/>
              </w:rPr>
              <w:br/>
              <w:t xml:space="preserve">(ИП)),       </w:t>
            </w:r>
            <w:r w:rsidR="00AF0A8F">
              <w:rPr>
                <w:sz w:val="20"/>
                <w:szCs w:val="20"/>
              </w:rPr>
              <w:br/>
              <w:t xml:space="preserve">деятельность    </w:t>
            </w:r>
            <w:r w:rsidR="00AF0A8F">
              <w:rPr>
                <w:sz w:val="20"/>
                <w:szCs w:val="20"/>
              </w:rPr>
              <w:br/>
              <w:t xml:space="preserve">которого подлежит  </w:t>
            </w:r>
            <w:r w:rsidR="00AF0A8F">
              <w:rPr>
                <w:sz w:val="20"/>
                <w:szCs w:val="20"/>
              </w:rPr>
              <w:br/>
              <w:t xml:space="preserve">проверке </w:t>
            </w:r>
            <w:proofErr w:type="gramEnd"/>
          </w:p>
        </w:tc>
        <w:tc>
          <w:tcPr>
            <w:tcW w:w="3285" w:type="dxa"/>
            <w:gridSpan w:val="4"/>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 xml:space="preserve">Адреса              </w:t>
            </w:r>
          </w:p>
        </w:tc>
        <w:tc>
          <w:tcPr>
            <w:tcW w:w="1080" w:type="dxa"/>
            <w:vMerge w:val="restart"/>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 xml:space="preserve">Основной </w:t>
            </w:r>
            <w:r>
              <w:rPr>
                <w:sz w:val="20"/>
                <w:szCs w:val="20"/>
              </w:rPr>
              <w:br/>
            </w:r>
            <w:proofErr w:type="spellStart"/>
            <w:r>
              <w:rPr>
                <w:sz w:val="20"/>
                <w:szCs w:val="20"/>
              </w:rPr>
              <w:t>госуда</w:t>
            </w:r>
            <w:proofErr w:type="gramStart"/>
            <w:r>
              <w:rPr>
                <w:sz w:val="20"/>
                <w:szCs w:val="20"/>
              </w:rPr>
              <w:t>р</w:t>
            </w:r>
            <w:proofErr w:type="spellEnd"/>
            <w:r>
              <w:rPr>
                <w:sz w:val="20"/>
                <w:szCs w:val="20"/>
              </w:rPr>
              <w:t>-</w:t>
            </w:r>
            <w:proofErr w:type="gramEnd"/>
            <w:r>
              <w:rPr>
                <w:sz w:val="20"/>
                <w:szCs w:val="20"/>
              </w:rPr>
              <w:t xml:space="preserve"> </w:t>
            </w:r>
            <w:r>
              <w:rPr>
                <w:sz w:val="20"/>
                <w:szCs w:val="20"/>
              </w:rPr>
              <w:br/>
            </w:r>
            <w:proofErr w:type="spellStart"/>
            <w:r>
              <w:rPr>
                <w:sz w:val="20"/>
                <w:szCs w:val="20"/>
              </w:rPr>
              <w:t>ственный</w:t>
            </w:r>
            <w:proofErr w:type="spellEnd"/>
            <w:r>
              <w:rPr>
                <w:sz w:val="20"/>
                <w:szCs w:val="20"/>
              </w:rPr>
              <w:t xml:space="preserve"> </w:t>
            </w:r>
            <w:r>
              <w:rPr>
                <w:sz w:val="20"/>
                <w:szCs w:val="20"/>
              </w:rPr>
              <w:br/>
              <w:t>регистра-</w:t>
            </w:r>
            <w:r>
              <w:rPr>
                <w:sz w:val="20"/>
                <w:szCs w:val="20"/>
              </w:rPr>
              <w:br/>
            </w:r>
            <w:proofErr w:type="spellStart"/>
            <w:r>
              <w:rPr>
                <w:sz w:val="20"/>
                <w:szCs w:val="20"/>
              </w:rPr>
              <w:t>ционный</w:t>
            </w:r>
            <w:proofErr w:type="spellEnd"/>
            <w:r>
              <w:rPr>
                <w:sz w:val="20"/>
                <w:szCs w:val="20"/>
              </w:rPr>
              <w:t xml:space="preserve">  </w:t>
            </w:r>
            <w:r>
              <w:rPr>
                <w:sz w:val="20"/>
                <w:szCs w:val="20"/>
              </w:rPr>
              <w:br/>
              <w:t xml:space="preserve">номер    </w:t>
            </w:r>
            <w:r>
              <w:rPr>
                <w:sz w:val="20"/>
                <w:szCs w:val="20"/>
              </w:rPr>
              <w:br/>
              <w:t xml:space="preserve">(ОГРН)   </w:t>
            </w:r>
          </w:p>
        </w:tc>
        <w:tc>
          <w:tcPr>
            <w:tcW w:w="900" w:type="dxa"/>
            <w:vMerge w:val="restart"/>
            <w:tcBorders>
              <w:top w:val="single" w:sz="6" w:space="0" w:color="auto"/>
              <w:left w:val="single" w:sz="6" w:space="0" w:color="auto"/>
              <w:bottom w:val="single" w:sz="6" w:space="0" w:color="auto"/>
              <w:right w:val="single" w:sz="6" w:space="0" w:color="auto"/>
            </w:tcBorders>
          </w:tcPr>
          <w:p w:rsidR="00AF0A8F" w:rsidRDefault="00AF0A8F" w:rsidP="00892D35">
            <w:pPr>
              <w:autoSpaceDE w:val="0"/>
              <w:autoSpaceDN w:val="0"/>
              <w:adjustRightInd w:val="0"/>
              <w:rPr>
                <w:sz w:val="20"/>
                <w:szCs w:val="20"/>
              </w:rPr>
            </w:pPr>
            <w:r>
              <w:rPr>
                <w:sz w:val="20"/>
                <w:szCs w:val="20"/>
              </w:rPr>
              <w:t>Идентификационный</w:t>
            </w:r>
            <w:r>
              <w:rPr>
                <w:sz w:val="20"/>
                <w:szCs w:val="20"/>
              </w:rPr>
              <w:br/>
              <w:t xml:space="preserve">номер налогоплательщика </w:t>
            </w:r>
            <w:r>
              <w:rPr>
                <w:sz w:val="20"/>
                <w:szCs w:val="20"/>
              </w:rPr>
              <w:br/>
              <w:t xml:space="preserve">(ИНН)    </w:t>
            </w:r>
          </w:p>
        </w:tc>
        <w:tc>
          <w:tcPr>
            <w:tcW w:w="720" w:type="dxa"/>
            <w:vMerge w:val="restart"/>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 xml:space="preserve">Цель   </w:t>
            </w:r>
            <w:r>
              <w:rPr>
                <w:sz w:val="20"/>
                <w:szCs w:val="20"/>
              </w:rPr>
              <w:br/>
              <w:t>проведения</w:t>
            </w:r>
            <w:r>
              <w:rPr>
                <w:sz w:val="20"/>
                <w:szCs w:val="20"/>
              </w:rPr>
              <w:br/>
              <w:t xml:space="preserve">проверки </w:t>
            </w:r>
          </w:p>
        </w:tc>
        <w:tc>
          <w:tcPr>
            <w:tcW w:w="3780" w:type="dxa"/>
            <w:gridSpan w:val="4"/>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 xml:space="preserve">Основание проведения проверки      </w:t>
            </w:r>
          </w:p>
        </w:tc>
        <w:tc>
          <w:tcPr>
            <w:tcW w:w="855" w:type="dxa"/>
            <w:vMerge w:val="restart"/>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 xml:space="preserve">Дата    </w:t>
            </w:r>
            <w:r>
              <w:rPr>
                <w:sz w:val="20"/>
                <w:szCs w:val="20"/>
              </w:rPr>
              <w:br/>
              <w:t xml:space="preserve">начала  </w:t>
            </w:r>
            <w:r>
              <w:rPr>
                <w:sz w:val="20"/>
                <w:szCs w:val="20"/>
              </w:rPr>
              <w:br/>
            </w:r>
            <w:proofErr w:type="spellStart"/>
            <w:r>
              <w:rPr>
                <w:sz w:val="20"/>
                <w:szCs w:val="20"/>
              </w:rPr>
              <w:t>пров</w:t>
            </w:r>
            <w:proofErr w:type="gramStart"/>
            <w:r>
              <w:rPr>
                <w:sz w:val="20"/>
                <w:szCs w:val="20"/>
              </w:rPr>
              <w:t>е</w:t>
            </w:r>
            <w:proofErr w:type="spellEnd"/>
            <w:r>
              <w:rPr>
                <w:sz w:val="20"/>
                <w:szCs w:val="20"/>
              </w:rPr>
              <w:t>-</w:t>
            </w:r>
            <w:proofErr w:type="gramEnd"/>
            <w:r>
              <w:rPr>
                <w:sz w:val="20"/>
                <w:szCs w:val="20"/>
              </w:rPr>
              <w:t xml:space="preserve">  </w:t>
            </w:r>
            <w:r>
              <w:rPr>
                <w:sz w:val="20"/>
                <w:szCs w:val="20"/>
              </w:rPr>
              <w:br/>
            </w:r>
            <w:proofErr w:type="spellStart"/>
            <w:r>
              <w:rPr>
                <w:sz w:val="20"/>
                <w:szCs w:val="20"/>
              </w:rPr>
              <w:t>дения</w:t>
            </w:r>
            <w:proofErr w:type="spellEnd"/>
            <w:r>
              <w:rPr>
                <w:sz w:val="20"/>
                <w:szCs w:val="20"/>
              </w:rPr>
              <w:t xml:space="preserve">   </w:t>
            </w:r>
            <w:r>
              <w:rPr>
                <w:sz w:val="20"/>
                <w:szCs w:val="20"/>
              </w:rPr>
              <w:br/>
              <w:t>проверки</w:t>
            </w:r>
            <w:r>
              <w:rPr>
                <w:sz w:val="20"/>
                <w:szCs w:val="20"/>
              </w:rPr>
              <w:br/>
            </w:r>
          </w:p>
        </w:tc>
        <w:tc>
          <w:tcPr>
            <w:tcW w:w="1440" w:type="dxa"/>
            <w:gridSpan w:val="2"/>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Срок проведения</w:t>
            </w:r>
            <w:r>
              <w:rPr>
                <w:sz w:val="20"/>
                <w:szCs w:val="20"/>
              </w:rPr>
              <w:br/>
              <w:t xml:space="preserve">плановой    </w:t>
            </w:r>
            <w:r>
              <w:rPr>
                <w:sz w:val="20"/>
                <w:szCs w:val="20"/>
              </w:rPr>
              <w:br/>
              <w:t xml:space="preserve">проверки    </w:t>
            </w:r>
          </w:p>
        </w:tc>
        <w:tc>
          <w:tcPr>
            <w:tcW w:w="990" w:type="dxa"/>
            <w:vMerge w:val="restart"/>
            <w:tcBorders>
              <w:top w:val="single" w:sz="6" w:space="0" w:color="auto"/>
              <w:left w:val="single" w:sz="6" w:space="0" w:color="auto"/>
              <w:bottom w:val="single" w:sz="6" w:space="0" w:color="auto"/>
              <w:right w:val="single" w:sz="6" w:space="0" w:color="auto"/>
            </w:tcBorders>
          </w:tcPr>
          <w:p w:rsidR="00AF0A8F" w:rsidRDefault="00AF0A8F" w:rsidP="00892D35">
            <w:pPr>
              <w:autoSpaceDE w:val="0"/>
              <w:autoSpaceDN w:val="0"/>
              <w:adjustRightInd w:val="0"/>
              <w:rPr>
                <w:sz w:val="20"/>
                <w:szCs w:val="20"/>
              </w:rPr>
            </w:pPr>
            <w:r>
              <w:rPr>
                <w:sz w:val="20"/>
                <w:szCs w:val="20"/>
              </w:rPr>
              <w:t xml:space="preserve">Форма     </w:t>
            </w:r>
            <w:r>
              <w:rPr>
                <w:sz w:val="20"/>
                <w:szCs w:val="20"/>
              </w:rPr>
              <w:br/>
              <w:t>проведения</w:t>
            </w:r>
            <w:r>
              <w:rPr>
                <w:sz w:val="20"/>
                <w:szCs w:val="20"/>
              </w:rPr>
              <w:br/>
              <w:t xml:space="preserve">проверки  </w:t>
            </w:r>
            <w:r>
              <w:rPr>
                <w:sz w:val="20"/>
                <w:szCs w:val="20"/>
              </w:rPr>
              <w:br/>
              <w:t>(</w:t>
            </w:r>
            <w:proofErr w:type="spellStart"/>
            <w:r>
              <w:rPr>
                <w:sz w:val="20"/>
                <w:szCs w:val="20"/>
              </w:rPr>
              <w:t>докумен</w:t>
            </w:r>
            <w:proofErr w:type="spellEnd"/>
            <w:r>
              <w:rPr>
                <w:sz w:val="20"/>
                <w:szCs w:val="20"/>
              </w:rPr>
              <w:br/>
              <w:t xml:space="preserve">тарная,   </w:t>
            </w:r>
            <w:r>
              <w:rPr>
                <w:sz w:val="20"/>
                <w:szCs w:val="20"/>
              </w:rPr>
              <w:br/>
              <w:t>выездная,</w:t>
            </w:r>
            <w:r w:rsidR="00892D35">
              <w:rPr>
                <w:sz w:val="20"/>
                <w:szCs w:val="20"/>
              </w:rPr>
              <w:t xml:space="preserve"> </w:t>
            </w:r>
            <w:r w:rsidR="00892D35">
              <w:rPr>
                <w:sz w:val="20"/>
                <w:szCs w:val="20"/>
              </w:rPr>
              <w:br/>
            </w:r>
            <w:proofErr w:type="spellStart"/>
            <w:r w:rsidR="00892D35">
              <w:rPr>
                <w:sz w:val="20"/>
                <w:szCs w:val="20"/>
              </w:rPr>
              <w:t>докуме</w:t>
            </w:r>
            <w:proofErr w:type="gramStart"/>
            <w:r w:rsidR="00892D35">
              <w:rPr>
                <w:sz w:val="20"/>
                <w:szCs w:val="20"/>
              </w:rPr>
              <w:t>н</w:t>
            </w:r>
            <w:proofErr w:type="spellEnd"/>
            <w:r w:rsidR="00892D35">
              <w:rPr>
                <w:sz w:val="20"/>
                <w:szCs w:val="20"/>
              </w:rPr>
              <w:t>-</w:t>
            </w:r>
            <w:proofErr w:type="gramEnd"/>
            <w:r w:rsidR="00892D35">
              <w:rPr>
                <w:sz w:val="20"/>
                <w:szCs w:val="20"/>
              </w:rPr>
              <w:t xml:space="preserve">  </w:t>
            </w:r>
            <w:r w:rsidR="00892D35">
              <w:rPr>
                <w:sz w:val="20"/>
                <w:szCs w:val="20"/>
              </w:rPr>
              <w:br/>
              <w:t xml:space="preserve">тарная и  </w:t>
            </w:r>
            <w:r w:rsidR="00892D35">
              <w:rPr>
                <w:sz w:val="20"/>
                <w:szCs w:val="20"/>
              </w:rPr>
              <w:br/>
              <w:t>выездная</w:t>
            </w:r>
            <w:r>
              <w:rPr>
                <w:sz w:val="20"/>
                <w:szCs w:val="20"/>
              </w:rPr>
              <w:t xml:space="preserve">) </w:t>
            </w:r>
          </w:p>
        </w:tc>
        <w:tc>
          <w:tcPr>
            <w:tcW w:w="1170" w:type="dxa"/>
            <w:vMerge w:val="restart"/>
            <w:tcBorders>
              <w:top w:val="single" w:sz="6" w:space="0" w:color="auto"/>
              <w:left w:val="single" w:sz="6" w:space="0" w:color="auto"/>
              <w:bottom w:val="single" w:sz="6" w:space="0" w:color="auto"/>
              <w:right w:val="nil"/>
            </w:tcBorders>
          </w:tcPr>
          <w:p w:rsidR="00AF0A8F" w:rsidRDefault="00AF0A8F">
            <w:pPr>
              <w:autoSpaceDE w:val="0"/>
              <w:autoSpaceDN w:val="0"/>
              <w:adjustRightInd w:val="0"/>
              <w:rPr>
                <w:sz w:val="20"/>
                <w:szCs w:val="20"/>
              </w:rPr>
            </w:pPr>
            <w:r>
              <w:rPr>
                <w:sz w:val="20"/>
                <w:szCs w:val="20"/>
              </w:rPr>
              <w:t>Наименование</w:t>
            </w:r>
            <w:r>
              <w:rPr>
                <w:sz w:val="20"/>
                <w:szCs w:val="20"/>
              </w:rPr>
              <w:br/>
              <w:t>органа г</w:t>
            </w:r>
            <w:proofErr w:type="gramStart"/>
            <w:r>
              <w:rPr>
                <w:sz w:val="20"/>
                <w:szCs w:val="20"/>
              </w:rPr>
              <w:t>о-</w:t>
            </w:r>
            <w:proofErr w:type="gramEnd"/>
            <w:r>
              <w:rPr>
                <w:sz w:val="20"/>
                <w:szCs w:val="20"/>
              </w:rPr>
              <w:br/>
            </w:r>
            <w:proofErr w:type="spellStart"/>
            <w:r>
              <w:rPr>
                <w:sz w:val="20"/>
                <w:szCs w:val="20"/>
              </w:rPr>
              <w:t>сударствен</w:t>
            </w:r>
            <w:proofErr w:type="spellEnd"/>
            <w:r>
              <w:rPr>
                <w:sz w:val="20"/>
                <w:szCs w:val="20"/>
              </w:rPr>
              <w:t>-</w:t>
            </w:r>
            <w:r>
              <w:rPr>
                <w:sz w:val="20"/>
                <w:szCs w:val="20"/>
              </w:rPr>
              <w:br/>
            </w:r>
            <w:proofErr w:type="spellStart"/>
            <w:r>
              <w:rPr>
                <w:sz w:val="20"/>
                <w:szCs w:val="20"/>
              </w:rPr>
              <w:t>ного</w:t>
            </w:r>
            <w:proofErr w:type="spellEnd"/>
            <w:r>
              <w:rPr>
                <w:sz w:val="20"/>
                <w:szCs w:val="20"/>
              </w:rPr>
              <w:t xml:space="preserve"> </w:t>
            </w:r>
            <w:proofErr w:type="spellStart"/>
            <w:r>
              <w:rPr>
                <w:sz w:val="20"/>
                <w:szCs w:val="20"/>
              </w:rPr>
              <w:t>конт</w:t>
            </w:r>
            <w:proofErr w:type="spellEnd"/>
            <w:r>
              <w:rPr>
                <w:sz w:val="20"/>
                <w:szCs w:val="20"/>
              </w:rPr>
              <w:t>-</w:t>
            </w:r>
            <w:r>
              <w:rPr>
                <w:sz w:val="20"/>
                <w:szCs w:val="20"/>
              </w:rPr>
              <w:br/>
              <w:t>роля (над-</w:t>
            </w:r>
            <w:r>
              <w:rPr>
                <w:sz w:val="20"/>
                <w:szCs w:val="20"/>
              </w:rPr>
              <w:br/>
            </w:r>
            <w:proofErr w:type="spellStart"/>
            <w:r>
              <w:rPr>
                <w:sz w:val="20"/>
                <w:szCs w:val="20"/>
              </w:rPr>
              <w:t>зора</w:t>
            </w:r>
            <w:proofErr w:type="spellEnd"/>
            <w:r>
              <w:rPr>
                <w:sz w:val="20"/>
                <w:szCs w:val="20"/>
              </w:rPr>
              <w:t>), ор-</w:t>
            </w:r>
            <w:r>
              <w:rPr>
                <w:sz w:val="20"/>
                <w:szCs w:val="20"/>
              </w:rPr>
              <w:br/>
            </w:r>
            <w:proofErr w:type="spellStart"/>
            <w:r>
              <w:rPr>
                <w:sz w:val="20"/>
                <w:szCs w:val="20"/>
              </w:rPr>
              <w:t>гана</w:t>
            </w:r>
            <w:proofErr w:type="spellEnd"/>
            <w:r>
              <w:rPr>
                <w:sz w:val="20"/>
                <w:szCs w:val="20"/>
              </w:rPr>
              <w:t xml:space="preserve"> </w:t>
            </w:r>
            <w:proofErr w:type="spellStart"/>
            <w:r>
              <w:rPr>
                <w:sz w:val="20"/>
                <w:szCs w:val="20"/>
              </w:rPr>
              <w:t>муни</w:t>
            </w:r>
            <w:proofErr w:type="spellEnd"/>
            <w:r>
              <w:rPr>
                <w:sz w:val="20"/>
                <w:szCs w:val="20"/>
              </w:rPr>
              <w:t>-</w:t>
            </w:r>
            <w:r>
              <w:rPr>
                <w:sz w:val="20"/>
                <w:szCs w:val="20"/>
              </w:rPr>
              <w:br/>
            </w:r>
            <w:proofErr w:type="spellStart"/>
            <w:r>
              <w:rPr>
                <w:sz w:val="20"/>
                <w:szCs w:val="20"/>
              </w:rPr>
              <w:t>ципального</w:t>
            </w:r>
            <w:proofErr w:type="spellEnd"/>
            <w:r>
              <w:rPr>
                <w:sz w:val="20"/>
                <w:szCs w:val="20"/>
              </w:rPr>
              <w:br/>
              <w:t>контроля, с</w:t>
            </w:r>
            <w:r>
              <w:rPr>
                <w:sz w:val="20"/>
                <w:szCs w:val="20"/>
              </w:rPr>
              <w:br/>
              <w:t>которым</w:t>
            </w:r>
            <w:r>
              <w:rPr>
                <w:sz w:val="20"/>
                <w:szCs w:val="20"/>
              </w:rPr>
              <w:br/>
              <w:t>проверка</w:t>
            </w:r>
            <w:r>
              <w:rPr>
                <w:sz w:val="20"/>
                <w:szCs w:val="20"/>
              </w:rPr>
              <w:br/>
              <w:t>проводится</w:t>
            </w:r>
            <w:r>
              <w:rPr>
                <w:sz w:val="20"/>
                <w:szCs w:val="20"/>
              </w:rPr>
              <w:br/>
              <w:t>совместно</w:t>
            </w:r>
          </w:p>
        </w:tc>
      </w:tr>
      <w:tr w:rsidR="00AF0A8F">
        <w:trPr>
          <w:cantSplit/>
          <w:trHeight w:val="1320"/>
        </w:trPr>
        <w:tc>
          <w:tcPr>
            <w:tcW w:w="1620" w:type="dxa"/>
            <w:vMerge/>
            <w:tcBorders>
              <w:top w:val="single" w:sz="6" w:space="0" w:color="auto"/>
              <w:left w:val="nil"/>
              <w:bottom w:val="single" w:sz="6" w:space="0" w:color="auto"/>
              <w:right w:val="single" w:sz="6" w:space="0" w:color="auto"/>
            </w:tcBorders>
            <w:vAlign w:val="center"/>
          </w:tcPr>
          <w:p w:rsidR="00AF0A8F" w:rsidRDefault="00AF0A8F">
            <w:pP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AF0A8F" w:rsidRDefault="00AF0A8F" w:rsidP="00892D35">
            <w:pPr>
              <w:autoSpaceDE w:val="0"/>
              <w:autoSpaceDN w:val="0"/>
              <w:adjustRightInd w:val="0"/>
              <w:rPr>
                <w:sz w:val="20"/>
                <w:szCs w:val="20"/>
              </w:rPr>
            </w:pPr>
            <w:r>
              <w:rPr>
                <w:sz w:val="20"/>
                <w:szCs w:val="20"/>
              </w:rPr>
              <w:t xml:space="preserve">места </w:t>
            </w:r>
            <w:r>
              <w:rPr>
                <w:sz w:val="20"/>
                <w:szCs w:val="20"/>
              </w:rPr>
              <w:br/>
            </w:r>
            <w:proofErr w:type="spellStart"/>
            <w:proofErr w:type="gramStart"/>
            <w:r>
              <w:rPr>
                <w:sz w:val="20"/>
                <w:szCs w:val="20"/>
              </w:rPr>
              <w:t>нахож</w:t>
            </w:r>
            <w:proofErr w:type="spellEnd"/>
            <w:r>
              <w:rPr>
                <w:sz w:val="20"/>
                <w:szCs w:val="20"/>
              </w:rPr>
              <w:br/>
            </w:r>
            <w:proofErr w:type="spellStart"/>
            <w:r>
              <w:rPr>
                <w:sz w:val="20"/>
                <w:szCs w:val="20"/>
              </w:rPr>
              <w:t>дения</w:t>
            </w:r>
            <w:proofErr w:type="spellEnd"/>
            <w:proofErr w:type="gramEnd"/>
            <w:r>
              <w:rPr>
                <w:sz w:val="20"/>
                <w:szCs w:val="20"/>
              </w:rPr>
              <w:t xml:space="preserve"> </w:t>
            </w:r>
            <w:r>
              <w:rPr>
                <w:sz w:val="20"/>
                <w:szCs w:val="20"/>
              </w:rPr>
              <w:br/>
              <w:t xml:space="preserve">ЮЛ    </w:t>
            </w:r>
          </w:p>
        </w:tc>
        <w:tc>
          <w:tcPr>
            <w:tcW w:w="855" w:type="dxa"/>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 xml:space="preserve">места  </w:t>
            </w:r>
            <w:r>
              <w:rPr>
                <w:sz w:val="20"/>
                <w:szCs w:val="20"/>
              </w:rPr>
              <w:br/>
              <w:t>жител</w:t>
            </w:r>
            <w:proofErr w:type="gramStart"/>
            <w:r>
              <w:rPr>
                <w:sz w:val="20"/>
                <w:szCs w:val="20"/>
              </w:rPr>
              <w:t>ь-</w:t>
            </w:r>
            <w:proofErr w:type="gramEnd"/>
            <w:r>
              <w:rPr>
                <w:sz w:val="20"/>
                <w:szCs w:val="20"/>
              </w:rPr>
              <w:br/>
            </w:r>
            <w:proofErr w:type="spellStart"/>
            <w:r>
              <w:rPr>
                <w:sz w:val="20"/>
                <w:szCs w:val="20"/>
              </w:rPr>
              <w:t>ства</w:t>
            </w:r>
            <w:proofErr w:type="spellEnd"/>
            <w:r>
              <w:rPr>
                <w:sz w:val="20"/>
                <w:szCs w:val="20"/>
              </w:rPr>
              <w:t xml:space="preserve"> ИП</w:t>
            </w:r>
          </w:p>
        </w:tc>
        <w:tc>
          <w:tcPr>
            <w:tcW w:w="1080" w:type="dxa"/>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 xml:space="preserve">мест </w:t>
            </w:r>
            <w:proofErr w:type="spellStart"/>
            <w:r>
              <w:rPr>
                <w:sz w:val="20"/>
                <w:szCs w:val="20"/>
              </w:rPr>
              <w:t>фа</w:t>
            </w:r>
            <w:proofErr w:type="gramStart"/>
            <w:r>
              <w:rPr>
                <w:sz w:val="20"/>
                <w:szCs w:val="20"/>
              </w:rPr>
              <w:t>к</w:t>
            </w:r>
            <w:proofErr w:type="spellEnd"/>
            <w:r>
              <w:rPr>
                <w:sz w:val="20"/>
                <w:szCs w:val="20"/>
              </w:rPr>
              <w:t>-</w:t>
            </w:r>
            <w:proofErr w:type="gramEnd"/>
            <w:r>
              <w:rPr>
                <w:sz w:val="20"/>
                <w:szCs w:val="20"/>
              </w:rPr>
              <w:br/>
            </w:r>
            <w:proofErr w:type="spellStart"/>
            <w:r>
              <w:rPr>
                <w:sz w:val="20"/>
                <w:szCs w:val="20"/>
              </w:rPr>
              <w:t>тического</w:t>
            </w:r>
            <w:proofErr w:type="spellEnd"/>
            <w:r>
              <w:rPr>
                <w:sz w:val="20"/>
                <w:szCs w:val="20"/>
              </w:rPr>
              <w:br/>
            </w:r>
            <w:proofErr w:type="spellStart"/>
            <w:r>
              <w:rPr>
                <w:sz w:val="20"/>
                <w:szCs w:val="20"/>
              </w:rPr>
              <w:t>осуществ</w:t>
            </w:r>
            <w:proofErr w:type="spellEnd"/>
            <w:r>
              <w:rPr>
                <w:sz w:val="20"/>
                <w:szCs w:val="20"/>
              </w:rPr>
              <w:t>-</w:t>
            </w:r>
            <w:r>
              <w:rPr>
                <w:sz w:val="20"/>
                <w:szCs w:val="20"/>
              </w:rPr>
              <w:br/>
            </w:r>
            <w:proofErr w:type="spellStart"/>
            <w:r>
              <w:rPr>
                <w:sz w:val="20"/>
                <w:szCs w:val="20"/>
              </w:rPr>
              <w:t>ления</w:t>
            </w:r>
            <w:proofErr w:type="spellEnd"/>
            <w:r>
              <w:rPr>
                <w:sz w:val="20"/>
                <w:szCs w:val="20"/>
              </w:rPr>
              <w:t xml:space="preserve">    </w:t>
            </w:r>
            <w:r>
              <w:rPr>
                <w:sz w:val="20"/>
                <w:szCs w:val="20"/>
              </w:rPr>
              <w:br/>
              <w:t xml:space="preserve">деятель- </w:t>
            </w:r>
            <w:r>
              <w:rPr>
                <w:sz w:val="20"/>
                <w:szCs w:val="20"/>
              </w:rPr>
              <w:br/>
            </w:r>
            <w:proofErr w:type="spellStart"/>
            <w:r>
              <w:rPr>
                <w:sz w:val="20"/>
                <w:szCs w:val="20"/>
              </w:rPr>
              <w:t>ности</w:t>
            </w:r>
            <w:proofErr w:type="spellEnd"/>
            <w:r>
              <w:rPr>
                <w:sz w:val="20"/>
                <w:szCs w:val="20"/>
              </w:rPr>
              <w:t xml:space="preserve"> ЮЛ,</w:t>
            </w:r>
            <w:r>
              <w:rPr>
                <w:sz w:val="20"/>
                <w:szCs w:val="20"/>
              </w:rPr>
              <w:br/>
              <w:t xml:space="preserve">ИП       </w:t>
            </w:r>
          </w:p>
        </w:tc>
        <w:tc>
          <w:tcPr>
            <w:tcW w:w="630" w:type="dxa"/>
            <w:tcBorders>
              <w:top w:val="single" w:sz="6" w:space="0" w:color="auto"/>
              <w:left w:val="single" w:sz="6" w:space="0" w:color="auto"/>
              <w:bottom w:val="single" w:sz="6" w:space="0" w:color="auto"/>
              <w:right w:val="single" w:sz="6" w:space="0" w:color="auto"/>
            </w:tcBorders>
          </w:tcPr>
          <w:p w:rsidR="00AF0A8F" w:rsidRDefault="00AF0A8F" w:rsidP="00892D35">
            <w:pPr>
              <w:autoSpaceDE w:val="0"/>
              <w:autoSpaceDN w:val="0"/>
              <w:adjustRightInd w:val="0"/>
              <w:rPr>
                <w:sz w:val="20"/>
                <w:szCs w:val="20"/>
              </w:rPr>
            </w:pPr>
            <w:r>
              <w:rPr>
                <w:sz w:val="20"/>
                <w:szCs w:val="20"/>
              </w:rPr>
              <w:t xml:space="preserve">места   </w:t>
            </w:r>
            <w:r>
              <w:rPr>
                <w:sz w:val="20"/>
                <w:szCs w:val="20"/>
              </w:rPr>
              <w:br/>
              <w:t xml:space="preserve">нахождения   </w:t>
            </w:r>
            <w:r>
              <w:rPr>
                <w:sz w:val="20"/>
                <w:szCs w:val="20"/>
              </w:rPr>
              <w:br/>
              <w:t>объектов</w:t>
            </w:r>
            <w:r>
              <w:rPr>
                <w:sz w:val="20"/>
                <w:szCs w:val="20"/>
              </w:rPr>
              <w:br/>
            </w:r>
          </w:p>
        </w:tc>
        <w:tc>
          <w:tcPr>
            <w:tcW w:w="1080" w:type="dxa"/>
            <w:vMerge/>
            <w:tcBorders>
              <w:top w:val="single" w:sz="6" w:space="0" w:color="auto"/>
              <w:left w:val="single" w:sz="6" w:space="0" w:color="auto"/>
              <w:bottom w:val="single" w:sz="6" w:space="0" w:color="auto"/>
              <w:right w:val="single" w:sz="6" w:space="0" w:color="auto"/>
            </w:tcBorders>
            <w:vAlign w:val="center"/>
          </w:tcPr>
          <w:p w:rsidR="00AF0A8F" w:rsidRDefault="00AF0A8F">
            <w:pPr>
              <w:rPr>
                <w:sz w:val="20"/>
                <w:szCs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AF0A8F" w:rsidRDefault="00AF0A8F">
            <w:pPr>
              <w:rPr>
                <w:sz w:val="20"/>
                <w:szCs w:val="2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AF0A8F" w:rsidRDefault="00AF0A8F">
            <w:pPr>
              <w:rPr>
                <w:sz w:val="20"/>
                <w:szCs w:val="20"/>
              </w:rPr>
            </w:pPr>
          </w:p>
        </w:tc>
        <w:tc>
          <w:tcPr>
            <w:tcW w:w="855" w:type="dxa"/>
            <w:tcBorders>
              <w:top w:val="single" w:sz="6" w:space="0" w:color="auto"/>
              <w:left w:val="single" w:sz="6" w:space="0" w:color="auto"/>
              <w:bottom w:val="single" w:sz="6" w:space="0" w:color="auto"/>
              <w:right w:val="single" w:sz="6" w:space="0" w:color="auto"/>
            </w:tcBorders>
          </w:tcPr>
          <w:p w:rsidR="00AF0A8F" w:rsidRDefault="00892D35">
            <w:pPr>
              <w:autoSpaceDE w:val="0"/>
              <w:autoSpaceDN w:val="0"/>
              <w:adjustRightInd w:val="0"/>
              <w:rPr>
                <w:sz w:val="20"/>
                <w:szCs w:val="20"/>
              </w:rPr>
            </w:pPr>
            <w:r>
              <w:rPr>
                <w:sz w:val="20"/>
                <w:szCs w:val="20"/>
              </w:rPr>
              <w:t xml:space="preserve">дата    </w:t>
            </w:r>
            <w:r>
              <w:rPr>
                <w:sz w:val="20"/>
                <w:szCs w:val="20"/>
              </w:rPr>
              <w:br/>
            </w:r>
            <w:proofErr w:type="spellStart"/>
            <w:r>
              <w:rPr>
                <w:sz w:val="20"/>
                <w:szCs w:val="20"/>
              </w:rPr>
              <w:t>государ</w:t>
            </w:r>
            <w:proofErr w:type="spellEnd"/>
            <w:r w:rsidR="00AF0A8F">
              <w:rPr>
                <w:sz w:val="20"/>
                <w:szCs w:val="20"/>
              </w:rPr>
              <w:br/>
            </w:r>
            <w:proofErr w:type="spellStart"/>
            <w:r w:rsidR="00AF0A8F">
              <w:rPr>
                <w:sz w:val="20"/>
                <w:szCs w:val="20"/>
              </w:rPr>
              <w:t>ственной</w:t>
            </w:r>
            <w:proofErr w:type="spellEnd"/>
            <w:r w:rsidR="00AF0A8F">
              <w:rPr>
                <w:sz w:val="20"/>
                <w:szCs w:val="20"/>
              </w:rPr>
              <w:br/>
            </w:r>
            <w:proofErr w:type="spellStart"/>
            <w:r w:rsidR="00AF0A8F">
              <w:rPr>
                <w:sz w:val="20"/>
                <w:szCs w:val="20"/>
              </w:rPr>
              <w:t>регис</w:t>
            </w:r>
            <w:proofErr w:type="gramStart"/>
            <w:r w:rsidR="00AF0A8F">
              <w:rPr>
                <w:sz w:val="20"/>
                <w:szCs w:val="20"/>
              </w:rPr>
              <w:t>т</w:t>
            </w:r>
            <w:proofErr w:type="spellEnd"/>
            <w:r w:rsidR="00AF0A8F">
              <w:rPr>
                <w:sz w:val="20"/>
                <w:szCs w:val="20"/>
              </w:rPr>
              <w:t>-</w:t>
            </w:r>
            <w:proofErr w:type="gramEnd"/>
            <w:r w:rsidR="00AF0A8F">
              <w:rPr>
                <w:sz w:val="20"/>
                <w:szCs w:val="20"/>
              </w:rPr>
              <w:t xml:space="preserve"> </w:t>
            </w:r>
            <w:r w:rsidR="00AF0A8F">
              <w:rPr>
                <w:sz w:val="20"/>
                <w:szCs w:val="20"/>
              </w:rPr>
              <w:br/>
              <w:t xml:space="preserve">рации   </w:t>
            </w:r>
            <w:r w:rsidR="00AF0A8F">
              <w:rPr>
                <w:sz w:val="20"/>
                <w:szCs w:val="20"/>
              </w:rPr>
              <w:br/>
              <w:t xml:space="preserve">ЮЛ, ИП  </w:t>
            </w:r>
          </w:p>
        </w:tc>
        <w:tc>
          <w:tcPr>
            <w:tcW w:w="720" w:type="dxa"/>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 xml:space="preserve">дата   </w:t>
            </w:r>
            <w:r>
              <w:rPr>
                <w:sz w:val="20"/>
                <w:szCs w:val="20"/>
              </w:rPr>
              <w:br/>
              <w:t>окончания</w:t>
            </w:r>
            <w:r>
              <w:rPr>
                <w:sz w:val="20"/>
                <w:szCs w:val="20"/>
              </w:rPr>
              <w:br/>
              <w:t>последней</w:t>
            </w:r>
            <w:r>
              <w:rPr>
                <w:sz w:val="20"/>
                <w:szCs w:val="20"/>
              </w:rPr>
              <w:br/>
              <w:t xml:space="preserve">проверки </w:t>
            </w:r>
          </w:p>
        </w:tc>
        <w:tc>
          <w:tcPr>
            <w:tcW w:w="1485" w:type="dxa"/>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ind w:left="-25" w:firstLine="25"/>
              <w:rPr>
                <w:sz w:val="20"/>
                <w:szCs w:val="20"/>
              </w:rPr>
            </w:pPr>
            <w:r>
              <w:rPr>
                <w:sz w:val="20"/>
                <w:szCs w:val="20"/>
              </w:rPr>
              <w:t xml:space="preserve">дата начала  </w:t>
            </w:r>
            <w:r>
              <w:rPr>
                <w:sz w:val="20"/>
                <w:szCs w:val="20"/>
              </w:rPr>
              <w:br/>
              <w:t xml:space="preserve">осуществления </w:t>
            </w:r>
            <w:r>
              <w:rPr>
                <w:sz w:val="20"/>
                <w:szCs w:val="20"/>
              </w:rPr>
              <w:br/>
              <w:t xml:space="preserve">ЮЛ, ИП    </w:t>
            </w:r>
            <w:r>
              <w:rPr>
                <w:sz w:val="20"/>
                <w:szCs w:val="20"/>
              </w:rPr>
              <w:br/>
              <w:t>деятельности в</w:t>
            </w:r>
            <w:r>
              <w:rPr>
                <w:sz w:val="20"/>
                <w:szCs w:val="20"/>
              </w:rPr>
              <w:br/>
              <w:t>соответствии с</w:t>
            </w:r>
            <w:r>
              <w:rPr>
                <w:sz w:val="20"/>
                <w:szCs w:val="20"/>
              </w:rPr>
              <w:br/>
              <w:t>представленным</w:t>
            </w:r>
            <w:r>
              <w:rPr>
                <w:sz w:val="20"/>
                <w:szCs w:val="20"/>
              </w:rPr>
              <w:br/>
              <w:t>уведомлением о</w:t>
            </w:r>
            <w:r>
              <w:rPr>
                <w:sz w:val="20"/>
                <w:szCs w:val="20"/>
              </w:rPr>
              <w:br/>
              <w:t xml:space="preserve">ее начале   </w:t>
            </w:r>
            <w:r>
              <w:rPr>
                <w:sz w:val="20"/>
                <w:szCs w:val="20"/>
              </w:rPr>
              <w:br/>
              <w:t xml:space="preserve">деятельности </w:t>
            </w:r>
          </w:p>
        </w:tc>
        <w:tc>
          <w:tcPr>
            <w:tcW w:w="720" w:type="dxa"/>
            <w:tcBorders>
              <w:top w:val="single" w:sz="6" w:space="0" w:color="auto"/>
              <w:left w:val="single" w:sz="6" w:space="0" w:color="auto"/>
              <w:bottom w:val="single" w:sz="6" w:space="0" w:color="auto"/>
              <w:right w:val="single" w:sz="6" w:space="0" w:color="auto"/>
            </w:tcBorders>
          </w:tcPr>
          <w:p w:rsidR="00AF0A8F" w:rsidRDefault="00892D35" w:rsidP="00892D35">
            <w:pPr>
              <w:autoSpaceDE w:val="0"/>
              <w:autoSpaceDN w:val="0"/>
              <w:adjustRightInd w:val="0"/>
              <w:rPr>
                <w:sz w:val="20"/>
                <w:szCs w:val="20"/>
              </w:rPr>
            </w:pPr>
            <w:r>
              <w:rPr>
                <w:sz w:val="20"/>
                <w:szCs w:val="20"/>
              </w:rPr>
              <w:t xml:space="preserve">иные   </w:t>
            </w:r>
            <w:r>
              <w:rPr>
                <w:sz w:val="20"/>
                <w:szCs w:val="20"/>
              </w:rPr>
              <w:br/>
              <w:t>ос</w:t>
            </w:r>
            <w:r w:rsidR="00AF0A8F">
              <w:rPr>
                <w:sz w:val="20"/>
                <w:szCs w:val="20"/>
              </w:rPr>
              <w:t>нования</w:t>
            </w:r>
            <w:r w:rsidR="00AF0A8F">
              <w:rPr>
                <w:sz w:val="20"/>
                <w:szCs w:val="20"/>
              </w:rPr>
              <w:br/>
              <w:t xml:space="preserve">в </w:t>
            </w:r>
            <w:proofErr w:type="spellStart"/>
            <w:r w:rsidR="00AF0A8F">
              <w:rPr>
                <w:sz w:val="20"/>
                <w:szCs w:val="20"/>
              </w:rPr>
              <w:t>соо</w:t>
            </w:r>
            <w:proofErr w:type="gramStart"/>
            <w:r w:rsidR="00AF0A8F">
              <w:rPr>
                <w:sz w:val="20"/>
                <w:szCs w:val="20"/>
              </w:rPr>
              <w:t>т</w:t>
            </w:r>
            <w:proofErr w:type="spellEnd"/>
            <w:r w:rsidR="00AF0A8F">
              <w:rPr>
                <w:sz w:val="20"/>
                <w:szCs w:val="20"/>
              </w:rPr>
              <w:t>-</w:t>
            </w:r>
            <w:proofErr w:type="gramEnd"/>
            <w:r w:rsidR="00AF0A8F">
              <w:rPr>
                <w:sz w:val="20"/>
                <w:szCs w:val="20"/>
              </w:rPr>
              <w:br/>
            </w:r>
            <w:proofErr w:type="spellStart"/>
            <w:r w:rsidR="00AF0A8F">
              <w:rPr>
                <w:sz w:val="20"/>
                <w:szCs w:val="20"/>
              </w:rPr>
              <w:t>ветст</w:t>
            </w:r>
            <w:proofErr w:type="spellEnd"/>
            <w:r w:rsidR="00AF0A8F">
              <w:rPr>
                <w:sz w:val="20"/>
                <w:szCs w:val="20"/>
              </w:rPr>
              <w:t xml:space="preserve">- </w:t>
            </w:r>
            <w:r w:rsidR="00AF0A8F">
              <w:rPr>
                <w:sz w:val="20"/>
                <w:szCs w:val="20"/>
              </w:rPr>
              <w:br/>
            </w:r>
            <w:proofErr w:type="spellStart"/>
            <w:r w:rsidR="00AF0A8F">
              <w:rPr>
                <w:sz w:val="20"/>
                <w:szCs w:val="20"/>
              </w:rPr>
              <w:t>вии</w:t>
            </w:r>
            <w:proofErr w:type="spellEnd"/>
            <w:r w:rsidR="00AF0A8F">
              <w:rPr>
                <w:sz w:val="20"/>
                <w:szCs w:val="20"/>
              </w:rPr>
              <w:t xml:space="preserve"> с  </w:t>
            </w:r>
            <w:r w:rsidR="00AF0A8F">
              <w:rPr>
                <w:sz w:val="20"/>
                <w:szCs w:val="20"/>
              </w:rPr>
              <w:br/>
            </w:r>
            <w:proofErr w:type="spellStart"/>
            <w:r w:rsidR="00AF0A8F">
              <w:rPr>
                <w:sz w:val="20"/>
                <w:szCs w:val="20"/>
              </w:rPr>
              <w:t>феде</w:t>
            </w:r>
            <w:proofErr w:type="spellEnd"/>
            <w:r w:rsidR="00AF0A8F">
              <w:rPr>
                <w:sz w:val="20"/>
                <w:szCs w:val="20"/>
              </w:rPr>
              <w:t xml:space="preserve">-  </w:t>
            </w:r>
            <w:r w:rsidR="00AF0A8F">
              <w:rPr>
                <w:sz w:val="20"/>
                <w:szCs w:val="20"/>
              </w:rPr>
              <w:br/>
            </w:r>
            <w:proofErr w:type="spellStart"/>
            <w:r w:rsidR="00AF0A8F">
              <w:rPr>
                <w:sz w:val="20"/>
                <w:szCs w:val="20"/>
              </w:rPr>
              <w:t>ральным</w:t>
            </w:r>
            <w:proofErr w:type="spellEnd"/>
            <w:r w:rsidR="00AF0A8F">
              <w:rPr>
                <w:sz w:val="20"/>
                <w:szCs w:val="20"/>
              </w:rPr>
              <w:br/>
              <w:t>законом</w:t>
            </w:r>
            <w:r w:rsidR="00AF0A8F">
              <w:rPr>
                <w:sz w:val="20"/>
                <w:szCs w:val="20"/>
              </w:rPr>
              <w:br/>
            </w:r>
          </w:p>
        </w:tc>
        <w:tc>
          <w:tcPr>
            <w:tcW w:w="855" w:type="dxa"/>
            <w:vMerge/>
            <w:tcBorders>
              <w:top w:val="single" w:sz="6" w:space="0" w:color="auto"/>
              <w:left w:val="single" w:sz="6" w:space="0" w:color="auto"/>
              <w:bottom w:val="single" w:sz="6" w:space="0" w:color="auto"/>
              <w:right w:val="single" w:sz="6" w:space="0" w:color="auto"/>
            </w:tcBorders>
            <w:vAlign w:val="center"/>
          </w:tcPr>
          <w:p w:rsidR="00AF0A8F" w:rsidRDefault="00AF0A8F">
            <w:pPr>
              <w:rPr>
                <w:sz w:val="20"/>
                <w:szCs w:val="20"/>
              </w:rPr>
            </w:pPr>
          </w:p>
        </w:tc>
        <w:tc>
          <w:tcPr>
            <w:tcW w:w="855" w:type="dxa"/>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рабочих</w:t>
            </w:r>
            <w:r>
              <w:rPr>
                <w:sz w:val="20"/>
                <w:szCs w:val="20"/>
              </w:rPr>
              <w:br/>
              <w:t xml:space="preserve">дней  </w:t>
            </w:r>
          </w:p>
        </w:tc>
        <w:tc>
          <w:tcPr>
            <w:tcW w:w="585" w:type="dxa"/>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рабочих</w:t>
            </w:r>
            <w:r>
              <w:rPr>
                <w:sz w:val="20"/>
                <w:szCs w:val="20"/>
              </w:rPr>
              <w:br/>
              <w:t xml:space="preserve">часов </w:t>
            </w:r>
            <w:r>
              <w:rPr>
                <w:sz w:val="20"/>
                <w:szCs w:val="20"/>
              </w:rPr>
              <w:br/>
              <w:t xml:space="preserve">(для  </w:t>
            </w:r>
            <w:r>
              <w:rPr>
                <w:sz w:val="20"/>
                <w:szCs w:val="20"/>
              </w:rPr>
              <w:br/>
              <w:t xml:space="preserve">МСП и </w:t>
            </w:r>
            <w:r>
              <w:rPr>
                <w:sz w:val="20"/>
                <w:szCs w:val="20"/>
              </w:rPr>
              <w:br/>
              <w:t xml:space="preserve">МКП)  </w:t>
            </w:r>
          </w:p>
        </w:tc>
        <w:tc>
          <w:tcPr>
            <w:tcW w:w="990" w:type="dxa"/>
            <w:vMerge/>
            <w:tcBorders>
              <w:top w:val="single" w:sz="6" w:space="0" w:color="auto"/>
              <w:left w:val="single" w:sz="6" w:space="0" w:color="auto"/>
              <w:bottom w:val="single" w:sz="6" w:space="0" w:color="auto"/>
              <w:right w:val="single" w:sz="6" w:space="0" w:color="auto"/>
            </w:tcBorders>
            <w:vAlign w:val="center"/>
          </w:tcPr>
          <w:p w:rsidR="00AF0A8F" w:rsidRDefault="00AF0A8F">
            <w:pPr>
              <w:rPr>
                <w:sz w:val="20"/>
                <w:szCs w:val="20"/>
              </w:rPr>
            </w:pPr>
          </w:p>
        </w:tc>
        <w:tc>
          <w:tcPr>
            <w:tcW w:w="1170" w:type="dxa"/>
            <w:vMerge/>
            <w:tcBorders>
              <w:top w:val="single" w:sz="6" w:space="0" w:color="auto"/>
              <w:left w:val="single" w:sz="6" w:space="0" w:color="auto"/>
              <w:bottom w:val="single" w:sz="6" w:space="0" w:color="auto"/>
              <w:right w:val="nil"/>
            </w:tcBorders>
            <w:vAlign w:val="center"/>
          </w:tcPr>
          <w:p w:rsidR="00AF0A8F" w:rsidRDefault="00AF0A8F">
            <w:pPr>
              <w:rPr>
                <w:sz w:val="20"/>
                <w:szCs w:val="20"/>
              </w:rPr>
            </w:pPr>
          </w:p>
        </w:tc>
      </w:tr>
      <w:tr w:rsidR="00AF0A8F">
        <w:trPr>
          <w:cantSplit/>
          <w:trHeight w:val="120"/>
        </w:trPr>
        <w:tc>
          <w:tcPr>
            <w:tcW w:w="15840" w:type="dxa"/>
            <w:gridSpan w:val="17"/>
            <w:tcBorders>
              <w:top w:val="single" w:sz="6" w:space="0" w:color="auto"/>
              <w:left w:val="nil"/>
              <w:bottom w:val="nil"/>
              <w:right w:val="nil"/>
            </w:tcBorders>
          </w:tcPr>
          <w:p w:rsidR="00AF0A8F" w:rsidRDefault="00AF0A8F">
            <w:pPr>
              <w:autoSpaceDE w:val="0"/>
              <w:autoSpaceDN w:val="0"/>
              <w:adjustRightInd w:val="0"/>
              <w:rPr>
                <w:sz w:val="20"/>
                <w:szCs w:val="20"/>
              </w:rPr>
            </w:pPr>
          </w:p>
        </w:tc>
      </w:tr>
    </w:tbl>
    <w:p w:rsidR="00AF0A8F" w:rsidRDefault="00AF0A8F" w:rsidP="00AF0A8F">
      <w:pPr>
        <w:autoSpaceDE w:val="0"/>
        <w:autoSpaceDN w:val="0"/>
        <w:adjustRightInd w:val="0"/>
        <w:rPr>
          <w:rFonts w:ascii="Courier New" w:hAnsi="Courier New" w:cs="Courier New"/>
          <w:sz w:val="20"/>
          <w:szCs w:val="20"/>
        </w:rPr>
      </w:pPr>
    </w:p>
    <w:p w:rsidR="00AF0A8F" w:rsidRDefault="00AF0A8F" w:rsidP="00AF0A8F">
      <w:pPr>
        <w:rPr>
          <w:rFonts w:ascii="Courier New" w:hAnsi="Courier New" w:cs="Courier New"/>
          <w:sz w:val="20"/>
          <w:szCs w:val="20"/>
        </w:rPr>
        <w:sectPr w:rsidR="00AF0A8F" w:rsidSect="00AF0A8F">
          <w:pgSz w:w="16838" w:h="11906" w:orient="landscape"/>
          <w:pgMar w:top="1134" w:right="1134" w:bottom="567" w:left="1134" w:header="709" w:footer="709" w:gutter="0"/>
          <w:cols w:space="720"/>
        </w:sectPr>
      </w:pPr>
    </w:p>
    <w:p w:rsidR="00AF0A8F" w:rsidRDefault="00AF0A8F" w:rsidP="00AF0A8F">
      <w:pPr>
        <w:autoSpaceDE w:val="0"/>
        <w:autoSpaceDN w:val="0"/>
        <w:adjustRightInd w:val="0"/>
        <w:ind w:left="8647"/>
      </w:pPr>
      <w:r>
        <w:lastRenderedPageBreak/>
        <w:t>Приложение 2</w:t>
      </w:r>
      <w:r>
        <w:tab/>
      </w:r>
    </w:p>
    <w:p w:rsidR="00AF0A8F" w:rsidRDefault="00AF0A8F" w:rsidP="00AF0A8F">
      <w:pPr>
        <w:pStyle w:val="ConsPlusTitle"/>
        <w:widowControl/>
        <w:ind w:left="8647" w:firstLine="3233"/>
        <w:jc w:val="both"/>
        <w:rPr>
          <w:b w:val="0"/>
        </w:rPr>
      </w:pPr>
      <w:r>
        <w:t>к</w:t>
      </w:r>
      <w:r>
        <w:rPr>
          <w:sz w:val="28"/>
          <w:szCs w:val="28"/>
        </w:rPr>
        <w:t xml:space="preserve"> </w:t>
      </w:r>
      <w:r>
        <w:rPr>
          <w:b w:val="0"/>
          <w:sz w:val="28"/>
          <w:szCs w:val="28"/>
        </w:rPr>
        <w:t>А</w:t>
      </w:r>
      <w:r>
        <w:rPr>
          <w:b w:val="0"/>
        </w:rPr>
        <w:t>дминистративному регламенту исполнения администрацией Ново</w:t>
      </w:r>
      <w:r w:rsidR="00892D35">
        <w:rPr>
          <w:b w:val="0"/>
        </w:rPr>
        <w:t>николаевского</w:t>
      </w:r>
      <w:r>
        <w:rPr>
          <w:b w:val="0"/>
        </w:rPr>
        <w:t xml:space="preserve"> сельского поселения функции по осуществлению муниципального </w:t>
      </w:r>
    </w:p>
    <w:p w:rsidR="00AF0A8F" w:rsidRDefault="00AF0A8F" w:rsidP="00AF0A8F">
      <w:pPr>
        <w:autoSpaceDE w:val="0"/>
        <w:autoSpaceDN w:val="0"/>
        <w:adjustRightInd w:val="0"/>
        <w:ind w:left="8640"/>
        <w:jc w:val="both"/>
        <w:outlineLvl w:val="1"/>
      </w:pPr>
      <w:r>
        <w:t xml:space="preserve">жилищного контроля </w:t>
      </w:r>
    </w:p>
    <w:p w:rsidR="00AF0A8F" w:rsidRDefault="00AF0A8F" w:rsidP="00AF0A8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rsidR="00AF0A8F" w:rsidRDefault="00AF0A8F" w:rsidP="00AF0A8F">
      <w:pPr>
        <w:autoSpaceDE w:val="0"/>
        <w:autoSpaceDN w:val="0"/>
        <w:adjustRightInd w:val="0"/>
        <w:rPr>
          <w:rFonts w:ascii="Courier New" w:hAnsi="Courier New" w:cs="Courier New"/>
          <w:sz w:val="20"/>
          <w:szCs w:val="20"/>
        </w:rPr>
      </w:pPr>
    </w:p>
    <w:p w:rsidR="00AF0A8F" w:rsidRDefault="00AF0A8F" w:rsidP="00AF0A8F">
      <w:pPr>
        <w:autoSpaceDE w:val="0"/>
        <w:autoSpaceDN w:val="0"/>
        <w:adjustRightInd w:val="0"/>
        <w:rPr>
          <w:rFonts w:ascii="Courier New" w:hAnsi="Courier New" w:cs="Courier New"/>
          <w:sz w:val="20"/>
          <w:szCs w:val="20"/>
        </w:rPr>
      </w:pPr>
    </w:p>
    <w:p w:rsidR="00AF0A8F" w:rsidRDefault="00AF0A8F" w:rsidP="00AF0A8F">
      <w:pPr>
        <w:autoSpaceDE w:val="0"/>
        <w:autoSpaceDN w:val="0"/>
        <w:adjustRightInd w:val="0"/>
        <w:ind w:left="6372" w:firstLine="708"/>
        <w:rPr>
          <w:rFonts w:ascii="Courier New" w:hAnsi="Courier New" w:cs="Courier New"/>
          <w:sz w:val="20"/>
          <w:szCs w:val="20"/>
        </w:rPr>
      </w:pPr>
      <w:r>
        <w:rPr>
          <w:rFonts w:ascii="Courier New" w:hAnsi="Courier New" w:cs="Courier New"/>
          <w:sz w:val="20"/>
          <w:szCs w:val="20"/>
        </w:rPr>
        <w:t>ОТЧЕТ</w:t>
      </w:r>
    </w:p>
    <w:p w:rsidR="00AF0A8F" w:rsidRDefault="00AF0A8F" w:rsidP="00AF0A8F">
      <w:pPr>
        <w:autoSpaceDE w:val="0"/>
        <w:autoSpaceDN w:val="0"/>
        <w:adjustRightInd w:val="0"/>
        <w:jc w:val="center"/>
        <w:rPr>
          <w:rFonts w:ascii="Courier New" w:hAnsi="Courier New" w:cs="Courier New"/>
          <w:sz w:val="20"/>
          <w:szCs w:val="20"/>
        </w:rPr>
      </w:pPr>
      <w:r>
        <w:rPr>
          <w:rFonts w:ascii="Courier New" w:hAnsi="Courier New" w:cs="Courier New"/>
          <w:sz w:val="20"/>
          <w:szCs w:val="20"/>
        </w:rPr>
        <w:t>О проведенных проверках</w:t>
      </w:r>
    </w:p>
    <w:p w:rsidR="00AF0A8F" w:rsidRDefault="00AF0A8F" w:rsidP="00AF0A8F">
      <w:pPr>
        <w:autoSpaceDE w:val="0"/>
        <w:autoSpaceDN w:val="0"/>
        <w:adjustRightInd w:val="0"/>
        <w:jc w:val="center"/>
        <w:rPr>
          <w:rFonts w:ascii="Courier New" w:hAnsi="Courier New" w:cs="Courier New"/>
          <w:sz w:val="20"/>
          <w:szCs w:val="20"/>
        </w:rPr>
      </w:pPr>
      <w:r>
        <w:rPr>
          <w:rFonts w:ascii="Courier New" w:hAnsi="Courier New" w:cs="Courier New"/>
          <w:sz w:val="20"/>
          <w:szCs w:val="20"/>
        </w:rPr>
        <w:t>в рамках муниципального жилищного контроля за _____ квартал 20___ года</w:t>
      </w:r>
    </w:p>
    <w:p w:rsidR="00AF0A8F" w:rsidRDefault="00AF0A8F" w:rsidP="00AF0A8F">
      <w:pPr>
        <w:autoSpaceDE w:val="0"/>
        <w:autoSpaceDN w:val="0"/>
        <w:adjustRightInd w:val="0"/>
        <w:rPr>
          <w:rFonts w:ascii="Courier New" w:hAnsi="Courier New" w:cs="Courier New"/>
          <w:sz w:val="20"/>
          <w:szCs w:val="20"/>
        </w:rPr>
      </w:pPr>
    </w:p>
    <w:p w:rsidR="00AF0A8F" w:rsidRDefault="00AF0A8F" w:rsidP="00AF0A8F">
      <w:pPr>
        <w:autoSpaceDE w:val="0"/>
        <w:autoSpaceDN w:val="0"/>
        <w:adjustRightInd w:val="0"/>
        <w:jc w:val="both"/>
        <w:outlineLvl w:val="1"/>
        <w:rPr>
          <w:sz w:val="20"/>
          <w:szCs w:val="20"/>
        </w:rPr>
      </w:pPr>
    </w:p>
    <w:tbl>
      <w:tblPr>
        <w:tblW w:w="0" w:type="auto"/>
        <w:tblLayout w:type="fixed"/>
        <w:tblCellMar>
          <w:left w:w="70" w:type="dxa"/>
          <w:right w:w="70" w:type="dxa"/>
        </w:tblCellMar>
        <w:tblLook w:val="0000"/>
      </w:tblPr>
      <w:tblGrid>
        <w:gridCol w:w="2160"/>
        <w:gridCol w:w="1080"/>
        <w:gridCol w:w="1080"/>
        <w:gridCol w:w="1440"/>
        <w:gridCol w:w="1080"/>
        <w:gridCol w:w="1260"/>
        <w:gridCol w:w="855"/>
        <w:gridCol w:w="945"/>
        <w:gridCol w:w="990"/>
        <w:gridCol w:w="1530"/>
      </w:tblGrid>
      <w:tr w:rsidR="00AF0A8F">
        <w:trPr>
          <w:cantSplit/>
          <w:trHeight w:val="480"/>
        </w:trPr>
        <w:tc>
          <w:tcPr>
            <w:tcW w:w="2160" w:type="dxa"/>
            <w:vMerge w:val="restart"/>
            <w:tcBorders>
              <w:top w:val="single" w:sz="6" w:space="0" w:color="auto"/>
              <w:left w:val="nil"/>
              <w:bottom w:val="single" w:sz="6" w:space="0" w:color="auto"/>
              <w:right w:val="single" w:sz="6" w:space="0" w:color="auto"/>
            </w:tcBorders>
          </w:tcPr>
          <w:p w:rsidR="00AF0A8F" w:rsidRDefault="00AF0A8F">
            <w:pPr>
              <w:autoSpaceDE w:val="0"/>
              <w:autoSpaceDN w:val="0"/>
              <w:adjustRightInd w:val="0"/>
              <w:ind w:left="-70"/>
              <w:rPr>
                <w:sz w:val="20"/>
                <w:szCs w:val="20"/>
              </w:rPr>
            </w:pPr>
            <w:proofErr w:type="gramStart"/>
            <w:r>
              <w:rPr>
                <w:sz w:val="20"/>
                <w:szCs w:val="20"/>
              </w:rPr>
              <w:t xml:space="preserve">Наименование    </w:t>
            </w:r>
            <w:r>
              <w:rPr>
                <w:sz w:val="20"/>
                <w:szCs w:val="20"/>
              </w:rPr>
              <w:br/>
              <w:t xml:space="preserve">юридического лица  </w:t>
            </w:r>
            <w:r>
              <w:rPr>
                <w:sz w:val="20"/>
                <w:szCs w:val="20"/>
              </w:rPr>
              <w:br/>
              <w:t xml:space="preserve">(филиала,      </w:t>
            </w:r>
            <w:r>
              <w:rPr>
                <w:sz w:val="20"/>
                <w:szCs w:val="20"/>
              </w:rPr>
              <w:br/>
              <w:t xml:space="preserve">представительства, </w:t>
            </w:r>
            <w:r>
              <w:rPr>
                <w:sz w:val="20"/>
                <w:szCs w:val="20"/>
              </w:rPr>
              <w:br/>
              <w:t xml:space="preserve">обособленного    </w:t>
            </w:r>
            <w:r>
              <w:rPr>
                <w:sz w:val="20"/>
                <w:szCs w:val="20"/>
              </w:rPr>
              <w:br/>
              <w:t xml:space="preserve">структурного    </w:t>
            </w:r>
            <w:r>
              <w:rPr>
                <w:sz w:val="20"/>
                <w:szCs w:val="20"/>
              </w:rPr>
              <w:br/>
              <w:t xml:space="preserve">подразделения)   </w:t>
            </w:r>
            <w:r>
              <w:rPr>
                <w:sz w:val="20"/>
                <w:szCs w:val="20"/>
              </w:rPr>
              <w:br/>
              <w:t xml:space="preserve">(ЮЛ) (ф.и.о.    </w:t>
            </w:r>
            <w:r>
              <w:rPr>
                <w:sz w:val="20"/>
                <w:szCs w:val="20"/>
              </w:rPr>
              <w:br/>
              <w:t xml:space="preserve">индивидуального   </w:t>
            </w:r>
            <w:r>
              <w:rPr>
                <w:sz w:val="20"/>
                <w:szCs w:val="20"/>
              </w:rPr>
              <w:br/>
              <w:t xml:space="preserve">предпринимателя   </w:t>
            </w:r>
            <w:r>
              <w:rPr>
                <w:sz w:val="20"/>
                <w:szCs w:val="20"/>
              </w:rPr>
              <w:br/>
              <w:t xml:space="preserve">(ИП)),       </w:t>
            </w:r>
            <w:r>
              <w:rPr>
                <w:sz w:val="20"/>
                <w:szCs w:val="20"/>
              </w:rPr>
              <w:br/>
              <w:t xml:space="preserve">деятельность    </w:t>
            </w:r>
            <w:r>
              <w:rPr>
                <w:sz w:val="20"/>
                <w:szCs w:val="20"/>
              </w:rPr>
              <w:br/>
              <w:t xml:space="preserve">которого подлежит  </w:t>
            </w:r>
            <w:r>
              <w:rPr>
                <w:sz w:val="20"/>
                <w:szCs w:val="20"/>
              </w:rPr>
              <w:br/>
              <w:t>проверке, ФИО гражданина</w:t>
            </w:r>
            <w:proofErr w:type="gramEnd"/>
          </w:p>
        </w:tc>
        <w:tc>
          <w:tcPr>
            <w:tcW w:w="4680" w:type="dxa"/>
            <w:gridSpan w:val="4"/>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 xml:space="preserve">Адреса              </w:t>
            </w:r>
          </w:p>
        </w:tc>
        <w:tc>
          <w:tcPr>
            <w:tcW w:w="1260" w:type="dxa"/>
            <w:vMerge w:val="restart"/>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 xml:space="preserve">Дата    </w:t>
            </w:r>
            <w:r>
              <w:rPr>
                <w:sz w:val="20"/>
                <w:szCs w:val="20"/>
              </w:rPr>
              <w:br/>
              <w:t xml:space="preserve">начала  </w:t>
            </w:r>
            <w:r>
              <w:rPr>
                <w:sz w:val="20"/>
                <w:szCs w:val="20"/>
              </w:rPr>
              <w:br/>
            </w:r>
            <w:proofErr w:type="spellStart"/>
            <w:r>
              <w:rPr>
                <w:sz w:val="20"/>
                <w:szCs w:val="20"/>
              </w:rPr>
              <w:t>пров</w:t>
            </w:r>
            <w:proofErr w:type="gramStart"/>
            <w:r>
              <w:rPr>
                <w:sz w:val="20"/>
                <w:szCs w:val="20"/>
              </w:rPr>
              <w:t>е</w:t>
            </w:r>
            <w:proofErr w:type="spellEnd"/>
            <w:r>
              <w:rPr>
                <w:sz w:val="20"/>
                <w:szCs w:val="20"/>
              </w:rPr>
              <w:t>-</w:t>
            </w:r>
            <w:proofErr w:type="gramEnd"/>
            <w:r>
              <w:rPr>
                <w:sz w:val="20"/>
                <w:szCs w:val="20"/>
              </w:rPr>
              <w:t xml:space="preserve">  </w:t>
            </w:r>
            <w:r>
              <w:rPr>
                <w:sz w:val="20"/>
                <w:szCs w:val="20"/>
              </w:rPr>
              <w:br/>
            </w:r>
            <w:proofErr w:type="spellStart"/>
            <w:r>
              <w:rPr>
                <w:sz w:val="20"/>
                <w:szCs w:val="20"/>
              </w:rPr>
              <w:t>дения</w:t>
            </w:r>
            <w:proofErr w:type="spellEnd"/>
            <w:r>
              <w:rPr>
                <w:sz w:val="20"/>
                <w:szCs w:val="20"/>
              </w:rPr>
              <w:t xml:space="preserve">   </w:t>
            </w:r>
            <w:r>
              <w:rPr>
                <w:sz w:val="20"/>
                <w:szCs w:val="20"/>
              </w:rPr>
              <w:br/>
              <w:t>проверки</w:t>
            </w:r>
            <w:r>
              <w:rPr>
                <w:sz w:val="20"/>
                <w:szCs w:val="20"/>
              </w:rPr>
              <w:br/>
            </w:r>
          </w:p>
        </w:tc>
        <w:tc>
          <w:tcPr>
            <w:tcW w:w="1800" w:type="dxa"/>
            <w:gridSpan w:val="2"/>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Срок проведения</w:t>
            </w:r>
            <w:r>
              <w:rPr>
                <w:sz w:val="20"/>
                <w:szCs w:val="20"/>
              </w:rPr>
              <w:br/>
              <w:t xml:space="preserve">плановой    </w:t>
            </w:r>
            <w:r>
              <w:rPr>
                <w:sz w:val="20"/>
                <w:szCs w:val="20"/>
              </w:rPr>
              <w:br/>
              <w:t xml:space="preserve">проверки    </w:t>
            </w:r>
          </w:p>
        </w:tc>
        <w:tc>
          <w:tcPr>
            <w:tcW w:w="990" w:type="dxa"/>
            <w:vMerge w:val="restart"/>
            <w:tcBorders>
              <w:top w:val="single" w:sz="6" w:space="0" w:color="auto"/>
              <w:left w:val="single" w:sz="6" w:space="0" w:color="auto"/>
              <w:bottom w:val="single" w:sz="6" w:space="0" w:color="auto"/>
              <w:right w:val="single" w:sz="6" w:space="0" w:color="auto"/>
            </w:tcBorders>
          </w:tcPr>
          <w:p w:rsidR="00AF0A8F" w:rsidRDefault="00AF0A8F" w:rsidP="00892D35">
            <w:pPr>
              <w:autoSpaceDE w:val="0"/>
              <w:autoSpaceDN w:val="0"/>
              <w:adjustRightInd w:val="0"/>
              <w:rPr>
                <w:sz w:val="20"/>
                <w:szCs w:val="20"/>
              </w:rPr>
            </w:pPr>
            <w:r>
              <w:rPr>
                <w:sz w:val="20"/>
                <w:szCs w:val="20"/>
              </w:rPr>
              <w:t xml:space="preserve">Форма     </w:t>
            </w:r>
            <w:r>
              <w:rPr>
                <w:sz w:val="20"/>
                <w:szCs w:val="20"/>
              </w:rPr>
              <w:br/>
              <w:t>проведения</w:t>
            </w:r>
            <w:r>
              <w:rPr>
                <w:sz w:val="20"/>
                <w:szCs w:val="20"/>
              </w:rPr>
              <w:br/>
              <w:t xml:space="preserve">проверки  </w:t>
            </w:r>
            <w:r>
              <w:rPr>
                <w:sz w:val="20"/>
                <w:szCs w:val="20"/>
              </w:rPr>
              <w:br/>
              <w:t>(</w:t>
            </w:r>
            <w:proofErr w:type="spellStart"/>
            <w:r>
              <w:rPr>
                <w:sz w:val="20"/>
                <w:szCs w:val="20"/>
              </w:rPr>
              <w:t>докумен</w:t>
            </w:r>
            <w:proofErr w:type="spellEnd"/>
            <w:r>
              <w:rPr>
                <w:sz w:val="20"/>
                <w:szCs w:val="20"/>
              </w:rPr>
              <w:br/>
              <w:t xml:space="preserve">тарная,   </w:t>
            </w:r>
            <w:r>
              <w:rPr>
                <w:sz w:val="20"/>
                <w:szCs w:val="20"/>
              </w:rPr>
              <w:br/>
              <w:t xml:space="preserve">выездная, </w:t>
            </w:r>
            <w:r>
              <w:rPr>
                <w:sz w:val="20"/>
                <w:szCs w:val="20"/>
              </w:rPr>
              <w:br/>
            </w:r>
            <w:proofErr w:type="spellStart"/>
            <w:r>
              <w:rPr>
                <w:sz w:val="20"/>
                <w:szCs w:val="20"/>
              </w:rPr>
              <w:t>докумен</w:t>
            </w:r>
            <w:proofErr w:type="spellEnd"/>
            <w:r>
              <w:rPr>
                <w:sz w:val="20"/>
                <w:szCs w:val="20"/>
              </w:rPr>
              <w:t xml:space="preserve">-  </w:t>
            </w:r>
            <w:r>
              <w:rPr>
                <w:sz w:val="20"/>
                <w:szCs w:val="20"/>
              </w:rPr>
              <w:br/>
              <w:t xml:space="preserve">тарная и  </w:t>
            </w:r>
            <w:r>
              <w:rPr>
                <w:sz w:val="20"/>
                <w:szCs w:val="20"/>
              </w:rPr>
              <w:br/>
              <w:t xml:space="preserve">выездная) </w:t>
            </w:r>
          </w:p>
        </w:tc>
        <w:tc>
          <w:tcPr>
            <w:tcW w:w="1530" w:type="dxa"/>
            <w:vMerge w:val="restart"/>
            <w:tcBorders>
              <w:top w:val="single" w:sz="6" w:space="0" w:color="auto"/>
              <w:left w:val="single" w:sz="6" w:space="0" w:color="auto"/>
              <w:bottom w:val="single" w:sz="6" w:space="0" w:color="auto"/>
              <w:right w:val="nil"/>
            </w:tcBorders>
          </w:tcPr>
          <w:p w:rsidR="00AF0A8F" w:rsidRDefault="00AF0A8F">
            <w:pPr>
              <w:autoSpaceDE w:val="0"/>
              <w:autoSpaceDN w:val="0"/>
              <w:adjustRightInd w:val="0"/>
              <w:rPr>
                <w:sz w:val="20"/>
                <w:szCs w:val="20"/>
              </w:rPr>
            </w:pPr>
            <w:r>
              <w:rPr>
                <w:sz w:val="20"/>
                <w:szCs w:val="20"/>
              </w:rPr>
              <w:t>Меры, принятые по результатам проверки</w:t>
            </w:r>
          </w:p>
        </w:tc>
      </w:tr>
      <w:tr w:rsidR="00AF0A8F">
        <w:trPr>
          <w:cantSplit/>
          <w:trHeight w:val="1320"/>
        </w:trPr>
        <w:tc>
          <w:tcPr>
            <w:tcW w:w="2160" w:type="dxa"/>
            <w:vMerge/>
            <w:tcBorders>
              <w:top w:val="single" w:sz="6" w:space="0" w:color="auto"/>
              <w:left w:val="nil"/>
              <w:bottom w:val="single" w:sz="6" w:space="0" w:color="auto"/>
              <w:right w:val="single" w:sz="6" w:space="0" w:color="auto"/>
            </w:tcBorders>
            <w:vAlign w:val="center"/>
          </w:tcPr>
          <w:p w:rsidR="00AF0A8F" w:rsidRDefault="00AF0A8F">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 xml:space="preserve">места </w:t>
            </w:r>
            <w:r>
              <w:rPr>
                <w:sz w:val="20"/>
                <w:szCs w:val="20"/>
              </w:rPr>
              <w:br/>
            </w:r>
            <w:proofErr w:type="spellStart"/>
            <w:r>
              <w:rPr>
                <w:sz w:val="20"/>
                <w:szCs w:val="20"/>
              </w:rPr>
              <w:t>нахо</w:t>
            </w:r>
            <w:proofErr w:type="gramStart"/>
            <w:r>
              <w:rPr>
                <w:sz w:val="20"/>
                <w:szCs w:val="20"/>
              </w:rPr>
              <w:t>ж</w:t>
            </w:r>
            <w:proofErr w:type="spellEnd"/>
            <w:r>
              <w:rPr>
                <w:sz w:val="20"/>
                <w:szCs w:val="20"/>
              </w:rPr>
              <w:t>-</w:t>
            </w:r>
            <w:proofErr w:type="gramEnd"/>
            <w:r>
              <w:rPr>
                <w:sz w:val="20"/>
                <w:szCs w:val="20"/>
              </w:rPr>
              <w:br/>
            </w:r>
            <w:proofErr w:type="spellStart"/>
            <w:r>
              <w:rPr>
                <w:sz w:val="20"/>
                <w:szCs w:val="20"/>
              </w:rPr>
              <w:t>дения</w:t>
            </w:r>
            <w:proofErr w:type="spellEnd"/>
            <w:r>
              <w:rPr>
                <w:sz w:val="20"/>
                <w:szCs w:val="20"/>
              </w:rPr>
              <w:t xml:space="preserve"> </w:t>
            </w:r>
            <w:r>
              <w:rPr>
                <w:sz w:val="20"/>
                <w:szCs w:val="20"/>
              </w:rPr>
              <w:br/>
              <w:t xml:space="preserve">ЮЛ, </w:t>
            </w:r>
          </w:p>
        </w:tc>
        <w:tc>
          <w:tcPr>
            <w:tcW w:w="1080" w:type="dxa"/>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 xml:space="preserve">места  </w:t>
            </w:r>
            <w:r>
              <w:rPr>
                <w:sz w:val="20"/>
                <w:szCs w:val="20"/>
              </w:rPr>
              <w:br/>
              <w:t>жител</w:t>
            </w:r>
            <w:proofErr w:type="gramStart"/>
            <w:r>
              <w:rPr>
                <w:sz w:val="20"/>
                <w:szCs w:val="20"/>
              </w:rPr>
              <w:t>ь-</w:t>
            </w:r>
            <w:proofErr w:type="gramEnd"/>
            <w:r>
              <w:rPr>
                <w:sz w:val="20"/>
                <w:szCs w:val="20"/>
              </w:rPr>
              <w:br/>
            </w:r>
            <w:proofErr w:type="spellStart"/>
            <w:r>
              <w:rPr>
                <w:sz w:val="20"/>
                <w:szCs w:val="20"/>
              </w:rPr>
              <w:t>ства</w:t>
            </w:r>
            <w:proofErr w:type="spellEnd"/>
            <w:r>
              <w:rPr>
                <w:sz w:val="20"/>
                <w:szCs w:val="20"/>
              </w:rPr>
              <w:t xml:space="preserve"> ИП</w:t>
            </w:r>
          </w:p>
        </w:tc>
        <w:tc>
          <w:tcPr>
            <w:tcW w:w="1440" w:type="dxa"/>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 xml:space="preserve">места </w:t>
            </w:r>
            <w:proofErr w:type="spellStart"/>
            <w:r>
              <w:rPr>
                <w:sz w:val="20"/>
                <w:szCs w:val="20"/>
              </w:rPr>
              <w:t>житетельства</w:t>
            </w:r>
            <w:proofErr w:type="spellEnd"/>
            <w:r>
              <w:rPr>
                <w:sz w:val="20"/>
                <w:szCs w:val="20"/>
              </w:rPr>
              <w:t xml:space="preserve"> гражданина</w:t>
            </w:r>
          </w:p>
        </w:tc>
        <w:tc>
          <w:tcPr>
            <w:tcW w:w="1080" w:type="dxa"/>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 xml:space="preserve">места   </w:t>
            </w:r>
            <w:r>
              <w:rPr>
                <w:sz w:val="20"/>
                <w:szCs w:val="20"/>
              </w:rPr>
              <w:br/>
            </w:r>
            <w:proofErr w:type="spellStart"/>
            <w:r>
              <w:rPr>
                <w:sz w:val="20"/>
                <w:szCs w:val="20"/>
              </w:rPr>
              <w:t>нахо</w:t>
            </w:r>
            <w:proofErr w:type="gramStart"/>
            <w:r>
              <w:rPr>
                <w:sz w:val="20"/>
                <w:szCs w:val="20"/>
              </w:rPr>
              <w:t>ж</w:t>
            </w:r>
            <w:proofErr w:type="spellEnd"/>
            <w:r>
              <w:rPr>
                <w:sz w:val="20"/>
                <w:szCs w:val="20"/>
              </w:rPr>
              <w:t>-</w:t>
            </w:r>
            <w:proofErr w:type="gramEnd"/>
            <w:r>
              <w:rPr>
                <w:sz w:val="20"/>
                <w:szCs w:val="20"/>
              </w:rPr>
              <w:t xml:space="preserve">  </w:t>
            </w:r>
            <w:r>
              <w:rPr>
                <w:sz w:val="20"/>
                <w:szCs w:val="20"/>
              </w:rPr>
              <w:br/>
            </w:r>
            <w:proofErr w:type="spellStart"/>
            <w:r>
              <w:rPr>
                <w:sz w:val="20"/>
                <w:szCs w:val="20"/>
              </w:rPr>
              <w:t>дения</w:t>
            </w:r>
            <w:proofErr w:type="spellEnd"/>
            <w:r>
              <w:rPr>
                <w:sz w:val="20"/>
                <w:szCs w:val="20"/>
              </w:rPr>
              <w:t xml:space="preserve">   </w:t>
            </w:r>
            <w:r>
              <w:rPr>
                <w:sz w:val="20"/>
                <w:szCs w:val="20"/>
              </w:rPr>
              <w:br/>
              <w:t>объектов</w:t>
            </w:r>
            <w:r>
              <w:rPr>
                <w:sz w:val="20"/>
                <w:szCs w:val="20"/>
              </w:rPr>
              <w:br/>
            </w:r>
          </w:p>
        </w:tc>
        <w:tc>
          <w:tcPr>
            <w:tcW w:w="1260" w:type="dxa"/>
            <w:vMerge/>
            <w:tcBorders>
              <w:top w:val="single" w:sz="6" w:space="0" w:color="auto"/>
              <w:left w:val="single" w:sz="6" w:space="0" w:color="auto"/>
              <w:bottom w:val="single" w:sz="6" w:space="0" w:color="auto"/>
              <w:right w:val="single" w:sz="6" w:space="0" w:color="auto"/>
            </w:tcBorders>
            <w:vAlign w:val="center"/>
          </w:tcPr>
          <w:p w:rsidR="00AF0A8F" w:rsidRDefault="00AF0A8F">
            <w:pPr>
              <w:rPr>
                <w:sz w:val="20"/>
                <w:szCs w:val="20"/>
              </w:rPr>
            </w:pPr>
          </w:p>
        </w:tc>
        <w:tc>
          <w:tcPr>
            <w:tcW w:w="855" w:type="dxa"/>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рабочих</w:t>
            </w:r>
            <w:r>
              <w:rPr>
                <w:sz w:val="20"/>
                <w:szCs w:val="20"/>
              </w:rPr>
              <w:br/>
              <w:t xml:space="preserve">дней  </w:t>
            </w:r>
          </w:p>
        </w:tc>
        <w:tc>
          <w:tcPr>
            <w:tcW w:w="945" w:type="dxa"/>
            <w:tcBorders>
              <w:top w:val="single" w:sz="6" w:space="0" w:color="auto"/>
              <w:left w:val="single" w:sz="6" w:space="0" w:color="auto"/>
              <w:bottom w:val="single" w:sz="6" w:space="0" w:color="auto"/>
              <w:right w:val="single" w:sz="6" w:space="0" w:color="auto"/>
            </w:tcBorders>
          </w:tcPr>
          <w:p w:rsidR="00AF0A8F" w:rsidRDefault="00AF0A8F">
            <w:pPr>
              <w:autoSpaceDE w:val="0"/>
              <w:autoSpaceDN w:val="0"/>
              <w:adjustRightInd w:val="0"/>
              <w:rPr>
                <w:sz w:val="20"/>
                <w:szCs w:val="20"/>
              </w:rPr>
            </w:pPr>
            <w:r>
              <w:rPr>
                <w:sz w:val="20"/>
                <w:szCs w:val="20"/>
              </w:rPr>
              <w:t>рабочих</w:t>
            </w:r>
            <w:r>
              <w:rPr>
                <w:sz w:val="20"/>
                <w:szCs w:val="20"/>
              </w:rPr>
              <w:br/>
              <w:t xml:space="preserve">часов </w:t>
            </w:r>
            <w:r>
              <w:rPr>
                <w:sz w:val="20"/>
                <w:szCs w:val="20"/>
              </w:rPr>
              <w:br/>
              <w:t xml:space="preserve">(для  </w:t>
            </w:r>
            <w:r>
              <w:rPr>
                <w:sz w:val="20"/>
                <w:szCs w:val="20"/>
              </w:rPr>
              <w:br/>
              <w:t xml:space="preserve">МСП и </w:t>
            </w:r>
            <w:r>
              <w:rPr>
                <w:sz w:val="20"/>
                <w:szCs w:val="20"/>
              </w:rPr>
              <w:br/>
              <w:t xml:space="preserve">МКП)  </w:t>
            </w:r>
          </w:p>
        </w:tc>
        <w:tc>
          <w:tcPr>
            <w:tcW w:w="990" w:type="dxa"/>
            <w:vMerge/>
            <w:tcBorders>
              <w:top w:val="single" w:sz="6" w:space="0" w:color="auto"/>
              <w:left w:val="single" w:sz="6" w:space="0" w:color="auto"/>
              <w:bottom w:val="single" w:sz="6" w:space="0" w:color="auto"/>
              <w:right w:val="single" w:sz="6" w:space="0" w:color="auto"/>
            </w:tcBorders>
            <w:vAlign w:val="center"/>
          </w:tcPr>
          <w:p w:rsidR="00AF0A8F" w:rsidRDefault="00AF0A8F">
            <w:pPr>
              <w:rPr>
                <w:sz w:val="20"/>
                <w:szCs w:val="20"/>
              </w:rPr>
            </w:pPr>
          </w:p>
        </w:tc>
        <w:tc>
          <w:tcPr>
            <w:tcW w:w="1530" w:type="dxa"/>
            <w:vMerge/>
            <w:tcBorders>
              <w:top w:val="single" w:sz="6" w:space="0" w:color="auto"/>
              <w:left w:val="single" w:sz="6" w:space="0" w:color="auto"/>
              <w:bottom w:val="single" w:sz="6" w:space="0" w:color="auto"/>
              <w:right w:val="nil"/>
            </w:tcBorders>
            <w:vAlign w:val="center"/>
          </w:tcPr>
          <w:p w:rsidR="00AF0A8F" w:rsidRDefault="00AF0A8F">
            <w:pPr>
              <w:rPr>
                <w:sz w:val="20"/>
                <w:szCs w:val="20"/>
              </w:rPr>
            </w:pPr>
          </w:p>
        </w:tc>
      </w:tr>
    </w:tbl>
    <w:p w:rsidR="00AF0A8F" w:rsidRDefault="00AF0A8F" w:rsidP="00AF0A8F">
      <w:pPr>
        <w:autoSpaceDE w:val="0"/>
        <w:autoSpaceDN w:val="0"/>
        <w:adjustRightInd w:val="0"/>
        <w:ind w:firstLine="540"/>
        <w:jc w:val="both"/>
      </w:pPr>
    </w:p>
    <w:p w:rsidR="00AF0A8F" w:rsidRDefault="00AF0A8F" w:rsidP="00AF0A8F"/>
    <w:p w:rsidR="00AF0A8F" w:rsidRDefault="00AF0A8F" w:rsidP="00AF0A8F"/>
    <w:p w:rsidR="00592E88" w:rsidRDefault="00592E88"/>
    <w:sectPr w:rsidR="00592E88" w:rsidSect="00AF0A8F">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AF0A8F"/>
    <w:rsid w:val="00022171"/>
    <w:rsid w:val="000223AE"/>
    <w:rsid w:val="00041CC2"/>
    <w:rsid w:val="000477C9"/>
    <w:rsid w:val="00052663"/>
    <w:rsid w:val="00053AA3"/>
    <w:rsid w:val="000576AD"/>
    <w:rsid w:val="00063DD3"/>
    <w:rsid w:val="0006643C"/>
    <w:rsid w:val="0007479A"/>
    <w:rsid w:val="00085E22"/>
    <w:rsid w:val="00085F76"/>
    <w:rsid w:val="00091FAE"/>
    <w:rsid w:val="000A2B20"/>
    <w:rsid w:val="000B2167"/>
    <w:rsid w:val="000B6100"/>
    <w:rsid w:val="000C3991"/>
    <w:rsid w:val="000D7CF3"/>
    <w:rsid w:val="000E2C6B"/>
    <w:rsid w:val="000E4159"/>
    <w:rsid w:val="0010165F"/>
    <w:rsid w:val="00117D23"/>
    <w:rsid w:val="001218B6"/>
    <w:rsid w:val="00126949"/>
    <w:rsid w:val="001361D6"/>
    <w:rsid w:val="001459A3"/>
    <w:rsid w:val="00150E13"/>
    <w:rsid w:val="00180A1D"/>
    <w:rsid w:val="0019481F"/>
    <w:rsid w:val="001B101D"/>
    <w:rsid w:val="001B689F"/>
    <w:rsid w:val="001C7B6F"/>
    <w:rsid w:val="001D1DA6"/>
    <w:rsid w:val="001D2F72"/>
    <w:rsid w:val="001F05F5"/>
    <w:rsid w:val="0021460A"/>
    <w:rsid w:val="002151DA"/>
    <w:rsid w:val="00215954"/>
    <w:rsid w:val="0023485B"/>
    <w:rsid w:val="00246AB9"/>
    <w:rsid w:val="00256422"/>
    <w:rsid w:val="00260D98"/>
    <w:rsid w:val="0027166E"/>
    <w:rsid w:val="00271D1B"/>
    <w:rsid w:val="00271E4E"/>
    <w:rsid w:val="002824AA"/>
    <w:rsid w:val="00282EF4"/>
    <w:rsid w:val="002A5665"/>
    <w:rsid w:val="002A6A64"/>
    <w:rsid w:val="002B1FC0"/>
    <w:rsid w:val="002B5844"/>
    <w:rsid w:val="002B7389"/>
    <w:rsid w:val="002D6A1C"/>
    <w:rsid w:val="002E3249"/>
    <w:rsid w:val="002E4CC5"/>
    <w:rsid w:val="002E58BF"/>
    <w:rsid w:val="002F11B9"/>
    <w:rsid w:val="00311A82"/>
    <w:rsid w:val="00314FD1"/>
    <w:rsid w:val="00316FCE"/>
    <w:rsid w:val="003216CB"/>
    <w:rsid w:val="00331B12"/>
    <w:rsid w:val="00332BE6"/>
    <w:rsid w:val="00337C74"/>
    <w:rsid w:val="00343411"/>
    <w:rsid w:val="00351E1D"/>
    <w:rsid w:val="00354A29"/>
    <w:rsid w:val="00356604"/>
    <w:rsid w:val="00375A90"/>
    <w:rsid w:val="003A14BE"/>
    <w:rsid w:val="003A3EB2"/>
    <w:rsid w:val="003F3D71"/>
    <w:rsid w:val="0040637F"/>
    <w:rsid w:val="00406BB2"/>
    <w:rsid w:val="004229B8"/>
    <w:rsid w:val="00424E0E"/>
    <w:rsid w:val="00440EB9"/>
    <w:rsid w:val="00444AA7"/>
    <w:rsid w:val="00452580"/>
    <w:rsid w:val="0045269C"/>
    <w:rsid w:val="004639AF"/>
    <w:rsid w:val="0047523C"/>
    <w:rsid w:val="004A6BCA"/>
    <w:rsid w:val="004B747F"/>
    <w:rsid w:val="004C4298"/>
    <w:rsid w:val="004D47CD"/>
    <w:rsid w:val="00507FFE"/>
    <w:rsid w:val="00522993"/>
    <w:rsid w:val="0052355C"/>
    <w:rsid w:val="00523D20"/>
    <w:rsid w:val="005359BB"/>
    <w:rsid w:val="0054698B"/>
    <w:rsid w:val="00547280"/>
    <w:rsid w:val="005520F1"/>
    <w:rsid w:val="0056290A"/>
    <w:rsid w:val="005843E7"/>
    <w:rsid w:val="00592E88"/>
    <w:rsid w:val="0059751E"/>
    <w:rsid w:val="005B1532"/>
    <w:rsid w:val="005C0CDF"/>
    <w:rsid w:val="005C11E1"/>
    <w:rsid w:val="005E10D8"/>
    <w:rsid w:val="005F158A"/>
    <w:rsid w:val="005F2504"/>
    <w:rsid w:val="005F3EFF"/>
    <w:rsid w:val="006038A0"/>
    <w:rsid w:val="00621BE7"/>
    <w:rsid w:val="00624A02"/>
    <w:rsid w:val="00630EBB"/>
    <w:rsid w:val="00634022"/>
    <w:rsid w:val="006415C4"/>
    <w:rsid w:val="00650978"/>
    <w:rsid w:val="006538B4"/>
    <w:rsid w:val="006705CD"/>
    <w:rsid w:val="00677B86"/>
    <w:rsid w:val="00687D77"/>
    <w:rsid w:val="006A5004"/>
    <w:rsid w:val="006C64A6"/>
    <w:rsid w:val="006D3AB7"/>
    <w:rsid w:val="006F3D49"/>
    <w:rsid w:val="00705116"/>
    <w:rsid w:val="007069F3"/>
    <w:rsid w:val="00712B79"/>
    <w:rsid w:val="007146A3"/>
    <w:rsid w:val="00717B15"/>
    <w:rsid w:val="00747F34"/>
    <w:rsid w:val="0075518C"/>
    <w:rsid w:val="00775E94"/>
    <w:rsid w:val="007A646E"/>
    <w:rsid w:val="007C54C2"/>
    <w:rsid w:val="007C741A"/>
    <w:rsid w:val="007D5545"/>
    <w:rsid w:val="007D6644"/>
    <w:rsid w:val="00804914"/>
    <w:rsid w:val="00825E2F"/>
    <w:rsid w:val="00827200"/>
    <w:rsid w:val="00827439"/>
    <w:rsid w:val="008401C4"/>
    <w:rsid w:val="00857E55"/>
    <w:rsid w:val="00872097"/>
    <w:rsid w:val="00874E34"/>
    <w:rsid w:val="008860EA"/>
    <w:rsid w:val="00891F87"/>
    <w:rsid w:val="00892D35"/>
    <w:rsid w:val="00896E61"/>
    <w:rsid w:val="008B28A3"/>
    <w:rsid w:val="008B6363"/>
    <w:rsid w:val="008C0B8A"/>
    <w:rsid w:val="008C3FCD"/>
    <w:rsid w:val="008C4F4F"/>
    <w:rsid w:val="008D3542"/>
    <w:rsid w:val="008F1325"/>
    <w:rsid w:val="008F15C3"/>
    <w:rsid w:val="0090799E"/>
    <w:rsid w:val="00920E91"/>
    <w:rsid w:val="009429C6"/>
    <w:rsid w:val="009460EC"/>
    <w:rsid w:val="00951CB6"/>
    <w:rsid w:val="00956BD8"/>
    <w:rsid w:val="00962ED5"/>
    <w:rsid w:val="00970EBC"/>
    <w:rsid w:val="00971CAC"/>
    <w:rsid w:val="009777B3"/>
    <w:rsid w:val="00993EFF"/>
    <w:rsid w:val="009A17D0"/>
    <w:rsid w:val="009B657C"/>
    <w:rsid w:val="009C79C8"/>
    <w:rsid w:val="009D5F1F"/>
    <w:rsid w:val="009E0DC0"/>
    <w:rsid w:val="009E1041"/>
    <w:rsid w:val="009F320F"/>
    <w:rsid w:val="009F36FC"/>
    <w:rsid w:val="009F4518"/>
    <w:rsid w:val="009F4A25"/>
    <w:rsid w:val="00A07EF1"/>
    <w:rsid w:val="00A34BFA"/>
    <w:rsid w:val="00A34DE4"/>
    <w:rsid w:val="00A40D54"/>
    <w:rsid w:val="00A552AF"/>
    <w:rsid w:val="00A62A43"/>
    <w:rsid w:val="00A7265B"/>
    <w:rsid w:val="00A76170"/>
    <w:rsid w:val="00A8440A"/>
    <w:rsid w:val="00A85B2F"/>
    <w:rsid w:val="00A935A9"/>
    <w:rsid w:val="00A944E3"/>
    <w:rsid w:val="00AA6FF9"/>
    <w:rsid w:val="00AB5A87"/>
    <w:rsid w:val="00AB725F"/>
    <w:rsid w:val="00AC2444"/>
    <w:rsid w:val="00AC5FE6"/>
    <w:rsid w:val="00AD517A"/>
    <w:rsid w:val="00AE7924"/>
    <w:rsid w:val="00AF0A8F"/>
    <w:rsid w:val="00AF1DA2"/>
    <w:rsid w:val="00B008B0"/>
    <w:rsid w:val="00B05B03"/>
    <w:rsid w:val="00B0693D"/>
    <w:rsid w:val="00B16099"/>
    <w:rsid w:val="00B37AE7"/>
    <w:rsid w:val="00B557B7"/>
    <w:rsid w:val="00B571D4"/>
    <w:rsid w:val="00B7184D"/>
    <w:rsid w:val="00BA4375"/>
    <w:rsid w:val="00BB0787"/>
    <w:rsid w:val="00BB0A28"/>
    <w:rsid w:val="00BD08C4"/>
    <w:rsid w:val="00BD6013"/>
    <w:rsid w:val="00BD7B26"/>
    <w:rsid w:val="00BF106B"/>
    <w:rsid w:val="00BF40E8"/>
    <w:rsid w:val="00BF67A5"/>
    <w:rsid w:val="00C02EBA"/>
    <w:rsid w:val="00C0399B"/>
    <w:rsid w:val="00C11D05"/>
    <w:rsid w:val="00C154FD"/>
    <w:rsid w:val="00C175D8"/>
    <w:rsid w:val="00C23E46"/>
    <w:rsid w:val="00C448F1"/>
    <w:rsid w:val="00C44CC6"/>
    <w:rsid w:val="00C51B86"/>
    <w:rsid w:val="00C61A17"/>
    <w:rsid w:val="00C65B30"/>
    <w:rsid w:val="00C7590C"/>
    <w:rsid w:val="00C90C26"/>
    <w:rsid w:val="00C94D2C"/>
    <w:rsid w:val="00C9628A"/>
    <w:rsid w:val="00CA07DA"/>
    <w:rsid w:val="00CB1FA5"/>
    <w:rsid w:val="00CE05C5"/>
    <w:rsid w:val="00CF1125"/>
    <w:rsid w:val="00CF3EEE"/>
    <w:rsid w:val="00CF47F1"/>
    <w:rsid w:val="00CF7709"/>
    <w:rsid w:val="00D07918"/>
    <w:rsid w:val="00D1440C"/>
    <w:rsid w:val="00D15500"/>
    <w:rsid w:val="00D15918"/>
    <w:rsid w:val="00D174A9"/>
    <w:rsid w:val="00D50FF7"/>
    <w:rsid w:val="00D600F5"/>
    <w:rsid w:val="00D60F48"/>
    <w:rsid w:val="00D65D88"/>
    <w:rsid w:val="00D84173"/>
    <w:rsid w:val="00DB05EC"/>
    <w:rsid w:val="00DC7062"/>
    <w:rsid w:val="00DD63C7"/>
    <w:rsid w:val="00DE0932"/>
    <w:rsid w:val="00DE6878"/>
    <w:rsid w:val="00DF0062"/>
    <w:rsid w:val="00DF7619"/>
    <w:rsid w:val="00DF7995"/>
    <w:rsid w:val="00E05056"/>
    <w:rsid w:val="00E0585E"/>
    <w:rsid w:val="00E13987"/>
    <w:rsid w:val="00E17EBF"/>
    <w:rsid w:val="00E728F9"/>
    <w:rsid w:val="00E8011B"/>
    <w:rsid w:val="00E87EAF"/>
    <w:rsid w:val="00E9588D"/>
    <w:rsid w:val="00EA6969"/>
    <w:rsid w:val="00EB2E90"/>
    <w:rsid w:val="00EC465E"/>
    <w:rsid w:val="00ED3BD9"/>
    <w:rsid w:val="00ED5CE5"/>
    <w:rsid w:val="00ED6882"/>
    <w:rsid w:val="00F04E9C"/>
    <w:rsid w:val="00F070A3"/>
    <w:rsid w:val="00F22083"/>
    <w:rsid w:val="00F31C9B"/>
    <w:rsid w:val="00F55EFD"/>
    <w:rsid w:val="00F63AEA"/>
    <w:rsid w:val="00F71B35"/>
    <w:rsid w:val="00F73A99"/>
    <w:rsid w:val="00F821C6"/>
    <w:rsid w:val="00F92FE9"/>
    <w:rsid w:val="00F95B75"/>
    <w:rsid w:val="00F9648F"/>
    <w:rsid w:val="00FA5683"/>
    <w:rsid w:val="00FA7F78"/>
    <w:rsid w:val="00FD6E2C"/>
    <w:rsid w:val="00FE3EA3"/>
    <w:rsid w:val="00FF5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0A8F"/>
    <w:rPr>
      <w:rFonts w:eastAsia="Calibri"/>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rsid w:val="00AF0A8F"/>
    <w:pPr>
      <w:widowControl w:val="0"/>
      <w:autoSpaceDE w:val="0"/>
      <w:autoSpaceDN w:val="0"/>
      <w:adjustRightInd w:val="0"/>
    </w:pPr>
    <w:rPr>
      <w:rFonts w:eastAsia="Calibri"/>
      <w:b/>
      <w:bCs/>
      <w:sz w:val="24"/>
      <w:szCs w:val="24"/>
    </w:rPr>
  </w:style>
  <w:style w:type="character" w:styleId="a3">
    <w:name w:val="Hyperlink"/>
    <w:basedOn w:val="a0"/>
    <w:rsid w:val="00AF0A8F"/>
    <w:rPr>
      <w:color w:val="0000FF"/>
      <w:u w:val="single"/>
    </w:rPr>
  </w:style>
</w:styles>
</file>

<file path=word/webSettings.xml><?xml version="1.0" encoding="utf-8"?>
<w:webSettings xmlns:r="http://schemas.openxmlformats.org/officeDocument/2006/relationships" xmlns:w="http://schemas.openxmlformats.org/wordprocessingml/2006/main">
  <w:divs>
    <w:div w:id="11748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4361A8E96C337570B025D95BAFD7C7619370471BE5BA4789D44878323FG4M" TargetMode="External"/><Relationship Id="rId13" Type="http://schemas.openxmlformats.org/officeDocument/2006/relationships/hyperlink" Target="consultantplus://offline/ref=E9A39D8E21FFFCF7810624FE59638302D1C0A5078E5616CFC74F01194BD30A35FCD1AF4CF0F8DFDFqDZ0M" TargetMode="External"/><Relationship Id="rId18" Type="http://schemas.openxmlformats.org/officeDocument/2006/relationships/hyperlink" Target="consultantplus://offline/ref=B9AB32AA94B10FB055A6485AAF44EC5616846DF778594A20B975FC0771061E068D78BADF6166B8gCP7G" TargetMode="External"/><Relationship Id="rId26" Type="http://schemas.openxmlformats.org/officeDocument/2006/relationships/hyperlink" Target="consultantplus://offline/main?base=LAW;n=112800;fld=134;dst=100023" TargetMode="External"/><Relationship Id="rId3" Type="http://schemas.openxmlformats.org/officeDocument/2006/relationships/settings" Target="settings.xml"/><Relationship Id="rId21" Type="http://schemas.openxmlformats.org/officeDocument/2006/relationships/hyperlink" Target="consultantplus://offline/main?base=LAW;n=102417;fld=134;dst=30" TargetMode="External"/><Relationship Id="rId7" Type="http://schemas.openxmlformats.org/officeDocument/2006/relationships/hyperlink" Target="consultantplus://offline/main?base=LAW;n=112800;fld=134;dst=100023" TargetMode="External"/><Relationship Id="rId12" Type="http://schemas.openxmlformats.org/officeDocument/2006/relationships/hyperlink" Target="consultantplus://offline/ref=BCBFFE05DC04324A5163171BA0E4748706C9513885CCCFE15D0E01BDA5DFDBE0FBF1D6C573EA41F2sDM3M" TargetMode="External"/><Relationship Id="rId17" Type="http://schemas.openxmlformats.org/officeDocument/2006/relationships/hyperlink" Target="consultantplus://offline/ref=B9AB32AA94B10FB055A6485AAF44EC561E8E6BFC7F51172AB12CF005760941118A31B6DE6162BCC1gBP0G" TargetMode="External"/><Relationship Id="rId25" Type="http://schemas.openxmlformats.org/officeDocument/2006/relationships/hyperlink" Target="consultantplus://offline/main?base=RLAW154;n=26404;fld=134;dst=100164" TargetMode="External"/><Relationship Id="rId2" Type="http://schemas.openxmlformats.org/officeDocument/2006/relationships/styles" Target="styles.xml"/><Relationship Id="rId16" Type="http://schemas.openxmlformats.org/officeDocument/2006/relationships/hyperlink" Target="consultantplus://offline/ref=B9AB32AA94B10FB055A6485AAF44EC561E8F68F87C56172AB12CF005760941118A31B6DE6162BCC2gBP2G" TargetMode="External"/><Relationship Id="rId20" Type="http://schemas.openxmlformats.org/officeDocument/2006/relationships/hyperlink" Target="consultantplus://offline/ref=B9AB32AA94B10FB055A6485AAF44EC561E8F6DF77B594A20B975FC0771061E068D78BADF6162BFgCP0G" TargetMode="External"/><Relationship Id="rId1" Type="http://schemas.openxmlformats.org/officeDocument/2006/relationships/customXml" Target="../customXml/item1.xml"/><Relationship Id="rId6" Type="http://schemas.openxmlformats.org/officeDocument/2006/relationships/hyperlink" Target="consultantplus://offline/main?base=LAW;n=112800;fld=134;dst=100023" TargetMode="External"/><Relationship Id="rId11" Type="http://schemas.openxmlformats.org/officeDocument/2006/relationships/hyperlink" Target="consultantplus://offline/main?base=LAW;n=112800;fld=134;dst=100023" TargetMode="External"/><Relationship Id="rId24" Type="http://schemas.openxmlformats.org/officeDocument/2006/relationships/hyperlink" Target="consultantplus://offline/main?base=LAW;n=112800;fld=134;dst=100023" TargetMode="External"/><Relationship Id="rId5" Type="http://schemas.openxmlformats.org/officeDocument/2006/relationships/hyperlink" Target="consultantplus://offline/main?base=RLAW154;n=14632;fld=134;dst=100045" TargetMode="External"/><Relationship Id="rId15" Type="http://schemas.openxmlformats.org/officeDocument/2006/relationships/hyperlink" Target="consultantplus://offline/ref=86C752D4BD4671676CB213EC9169085EF80C2F7AA94BD61B43480ABB98D3893CFA9EB90839361EkFOBG" TargetMode="External"/><Relationship Id="rId23" Type="http://schemas.openxmlformats.org/officeDocument/2006/relationships/hyperlink" Target="consultantplus://offline/main?base=LAW;n=110141;fld=134;dst=100173" TargetMode="External"/><Relationship Id="rId28" Type="http://schemas.openxmlformats.org/officeDocument/2006/relationships/theme" Target="theme/theme1.xml"/><Relationship Id="rId10" Type="http://schemas.openxmlformats.org/officeDocument/2006/relationships/hyperlink" Target="consultantplus://offline/main?base=LAW;n=103069;fld=134;dst=100127" TargetMode="External"/><Relationship Id="rId19" Type="http://schemas.openxmlformats.org/officeDocument/2006/relationships/hyperlink" Target="consultantplus://offline/ref=B9AB32AA94B10FB055A6485AAF44EC561E8E6EF77A53172AB12CF005760941118A31B6DE6162BEC0gBP7G" TargetMode="External"/><Relationship Id="rId4" Type="http://schemas.openxmlformats.org/officeDocument/2006/relationships/webSettings" Target="webSettings.xml"/><Relationship Id="rId9" Type="http://schemas.openxmlformats.org/officeDocument/2006/relationships/hyperlink" Target="consultantplus://offline/ref=6F4361A8E96C337570B025D95BAFD7C76193704814E9BA4789D4487832F4DAB5A0AE9FC372C76E7C3EGBM" TargetMode="External"/><Relationship Id="rId14" Type="http://schemas.openxmlformats.org/officeDocument/2006/relationships/hyperlink" Target="consultantplus://offline/ref=86C752D4BD4671676CB213EC9169085EF80D2C7AA8418B114B1106B99FDCD62BFDD7B50939361FFBk5O7G" TargetMode="External"/><Relationship Id="rId22" Type="http://schemas.openxmlformats.org/officeDocument/2006/relationships/hyperlink" Target="consultantplus://offline/main?base=LAW;n=112800;fld=134;dst=100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2D01D-966E-480A-BFF1-AE3CB0D8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3412</Words>
  <Characters>30261</Characters>
  <Application>Microsoft Office Word</Application>
  <DocSecurity>0</DocSecurity>
  <Lines>252</Lines>
  <Paragraphs>67</Paragraphs>
  <ScaleCrop>false</ScaleCrop>
  <HeadingPairs>
    <vt:vector size="2" baseType="variant">
      <vt:variant>
        <vt:lpstr>Название</vt:lpstr>
      </vt:variant>
      <vt:variant>
        <vt:i4>1</vt:i4>
      </vt:variant>
    </vt:vector>
  </HeadingPairs>
  <TitlesOfParts>
    <vt:vector size="1" baseType="lpstr">
      <vt:lpstr>Томская область Асиновский район</vt:lpstr>
    </vt:vector>
  </TitlesOfParts>
  <Company/>
  <LinksUpToDate>false</LinksUpToDate>
  <CharactersWithSpaces>33606</CharactersWithSpaces>
  <SharedDoc>false</SharedDoc>
  <HLinks>
    <vt:vector size="132" baseType="variant">
      <vt:variant>
        <vt:i4>3539040</vt:i4>
      </vt:variant>
      <vt:variant>
        <vt:i4>63</vt:i4>
      </vt:variant>
      <vt:variant>
        <vt:i4>0</vt:i4>
      </vt:variant>
      <vt:variant>
        <vt:i4>5</vt:i4>
      </vt:variant>
      <vt:variant>
        <vt:lpwstr>consultantplus://offline/main?base=LAW;n=112800;fld=134;dst=100023</vt:lpwstr>
      </vt:variant>
      <vt:variant>
        <vt:lpwstr/>
      </vt:variant>
      <vt:variant>
        <vt:i4>327705</vt:i4>
      </vt:variant>
      <vt:variant>
        <vt:i4>60</vt:i4>
      </vt:variant>
      <vt:variant>
        <vt:i4>0</vt:i4>
      </vt:variant>
      <vt:variant>
        <vt:i4>5</vt:i4>
      </vt:variant>
      <vt:variant>
        <vt:lpwstr>consultantplus://offline/main?base=RLAW154;n=26404;fld=134;dst=100164</vt:lpwstr>
      </vt:variant>
      <vt:variant>
        <vt:lpwstr/>
      </vt:variant>
      <vt:variant>
        <vt:i4>3539040</vt:i4>
      </vt:variant>
      <vt:variant>
        <vt:i4>57</vt:i4>
      </vt:variant>
      <vt:variant>
        <vt:i4>0</vt:i4>
      </vt:variant>
      <vt:variant>
        <vt:i4>5</vt:i4>
      </vt:variant>
      <vt:variant>
        <vt:lpwstr>consultantplus://offline/main?base=LAW;n=112800;fld=134;dst=100023</vt:lpwstr>
      </vt:variant>
      <vt:variant>
        <vt:lpwstr/>
      </vt:variant>
      <vt:variant>
        <vt:i4>3211373</vt:i4>
      </vt:variant>
      <vt:variant>
        <vt:i4>54</vt:i4>
      </vt:variant>
      <vt:variant>
        <vt:i4>0</vt:i4>
      </vt:variant>
      <vt:variant>
        <vt:i4>5</vt:i4>
      </vt:variant>
      <vt:variant>
        <vt:lpwstr>consultantplus://offline/main?base=LAW;n=110141;fld=134;dst=100173</vt:lpwstr>
      </vt:variant>
      <vt:variant>
        <vt:lpwstr/>
      </vt:variant>
      <vt:variant>
        <vt:i4>3539040</vt:i4>
      </vt:variant>
      <vt:variant>
        <vt:i4>51</vt:i4>
      </vt:variant>
      <vt:variant>
        <vt:i4>0</vt:i4>
      </vt:variant>
      <vt:variant>
        <vt:i4>5</vt:i4>
      </vt:variant>
      <vt:variant>
        <vt:lpwstr>consultantplus://offline/main?base=LAW;n=112800;fld=134;dst=100023</vt:lpwstr>
      </vt:variant>
      <vt:variant>
        <vt:lpwstr/>
      </vt:variant>
      <vt:variant>
        <vt:i4>3407978</vt:i4>
      </vt:variant>
      <vt:variant>
        <vt:i4>48</vt:i4>
      </vt:variant>
      <vt:variant>
        <vt:i4>0</vt:i4>
      </vt:variant>
      <vt:variant>
        <vt:i4>5</vt:i4>
      </vt:variant>
      <vt:variant>
        <vt:lpwstr>consultantplus://offline/main?base=LAW;n=102417;fld=134;dst=30</vt:lpwstr>
      </vt:variant>
      <vt:variant>
        <vt:lpwstr/>
      </vt:variant>
      <vt:variant>
        <vt:i4>983132</vt:i4>
      </vt:variant>
      <vt:variant>
        <vt:i4>45</vt:i4>
      </vt:variant>
      <vt:variant>
        <vt:i4>0</vt:i4>
      </vt:variant>
      <vt:variant>
        <vt:i4>5</vt:i4>
      </vt:variant>
      <vt:variant>
        <vt:lpwstr>consultantplus://offline/ref=B9AB32AA94B10FB055A6485AAF44EC561E8F6DF77B594A20B975FC0771061E068D78BADF6162BFgCP0G</vt:lpwstr>
      </vt:variant>
      <vt:variant>
        <vt:lpwstr/>
      </vt:variant>
      <vt:variant>
        <vt:i4>7077993</vt:i4>
      </vt:variant>
      <vt:variant>
        <vt:i4>42</vt:i4>
      </vt:variant>
      <vt:variant>
        <vt:i4>0</vt:i4>
      </vt:variant>
      <vt:variant>
        <vt:i4>5</vt:i4>
      </vt:variant>
      <vt:variant>
        <vt:lpwstr>consultantplus://offline/ref=B9AB32AA94B10FB055A6485AAF44EC561E8E6EF77A53172AB12CF005760941118A31B6DE6162BEC0gBP7G</vt:lpwstr>
      </vt:variant>
      <vt:variant>
        <vt:lpwstr/>
      </vt:variant>
      <vt:variant>
        <vt:i4>983130</vt:i4>
      </vt:variant>
      <vt:variant>
        <vt:i4>39</vt:i4>
      </vt:variant>
      <vt:variant>
        <vt:i4>0</vt:i4>
      </vt:variant>
      <vt:variant>
        <vt:i4>5</vt:i4>
      </vt:variant>
      <vt:variant>
        <vt:lpwstr>consultantplus://offline/ref=B9AB32AA94B10FB055A6485AAF44EC5616846DF778594A20B975FC0771061E068D78BADF6166B8gCP7G</vt:lpwstr>
      </vt:variant>
      <vt:variant>
        <vt:lpwstr/>
      </vt:variant>
      <vt:variant>
        <vt:i4>7077951</vt:i4>
      </vt:variant>
      <vt:variant>
        <vt:i4>36</vt:i4>
      </vt:variant>
      <vt:variant>
        <vt:i4>0</vt:i4>
      </vt:variant>
      <vt:variant>
        <vt:i4>5</vt:i4>
      </vt:variant>
      <vt:variant>
        <vt:lpwstr>consultantplus://offline/ref=B9AB32AA94B10FB055A6485AAF44EC561E8E6BFC7F51172AB12CF005760941118A31B6DE6162BCC1gBP0G</vt:lpwstr>
      </vt:variant>
      <vt:variant>
        <vt:lpwstr/>
      </vt:variant>
      <vt:variant>
        <vt:i4>7077950</vt:i4>
      </vt:variant>
      <vt:variant>
        <vt:i4>33</vt:i4>
      </vt:variant>
      <vt:variant>
        <vt:i4>0</vt:i4>
      </vt:variant>
      <vt:variant>
        <vt:i4>5</vt:i4>
      </vt:variant>
      <vt:variant>
        <vt:lpwstr>consultantplus://offline/ref=B9AB32AA94B10FB055A6485AAF44EC561E8F68F87C56172AB12CF005760941118A31B6DE6162BCC2gBP2G</vt:lpwstr>
      </vt:variant>
      <vt:variant>
        <vt:lpwstr/>
      </vt:variant>
      <vt:variant>
        <vt:i4>1769479</vt:i4>
      </vt:variant>
      <vt:variant>
        <vt:i4>30</vt:i4>
      </vt:variant>
      <vt:variant>
        <vt:i4>0</vt:i4>
      </vt:variant>
      <vt:variant>
        <vt:i4>5</vt:i4>
      </vt:variant>
      <vt:variant>
        <vt:lpwstr>consultantplus://offline/ref=86C752D4BD4671676CB213EC9169085EF80C2F7AA94BD61B43480ABB98D3893CFA9EB90839361EkFOBG</vt:lpwstr>
      </vt:variant>
      <vt:variant>
        <vt:lpwstr/>
      </vt:variant>
      <vt:variant>
        <vt:i4>2359353</vt:i4>
      </vt:variant>
      <vt:variant>
        <vt:i4>27</vt:i4>
      </vt:variant>
      <vt:variant>
        <vt:i4>0</vt:i4>
      </vt:variant>
      <vt:variant>
        <vt:i4>5</vt:i4>
      </vt:variant>
      <vt:variant>
        <vt:lpwstr>consultantplus://offline/ref=86C752D4BD4671676CB213EC9169085EF80D2C7AA8418B114B1106B99FDCD62BFDD7B50939361FFBk5O7G</vt:lpwstr>
      </vt:variant>
      <vt:variant>
        <vt:lpwstr/>
      </vt:variant>
      <vt:variant>
        <vt:i4>8323171</vt:i4>
      </vt:variant>
      <vt:variant>
        <vt:i4>24</vt:i4>
      </vt:variant>
      <vt:variant>
        <vt:i4>0</vt:i4>
      </vt:variant>
      <vt:variant>
        <vt:i4>5</vt:i4>
      </vt:variant>
      <vt:variant>
        <vt:lpwstr>consultantplus://offline/ref=E9A39D8E21FFFCF7810624FE59638302D1C0A5078E5616CFC74F01194BD30A35FCD1AF4CF0F8DFDFqDZ0M</vt:lpwstr>
      </vt:variant>
      <vt:variant>
        <vt:lpwstr/>
      </vt:variant>
      <vt:variant>
        <vt:i4>6684772</vt:i4>
      </vt:variant>
      <vt:variant>
        <vt:i4>21</vt:i4>
      </vt:variant>
      <vt:variant>
        <vt:i4>0</vt:i4>
      </vt:variant>
      <vt:variant>
        <vt:i4>5</vt:i4>
      </vt:variant>
      <vt:variant>
        <vt:lpwstr>consultantplus://offline/ref=BCBFFE05DC04324A5163171BA0E4748706C9513885CCCFE15D0E01BDA5DFDBE0FBF1D6C573EA41F2sDM3M</vt:lpwstr>
      </vt:variant>
      <vt:variant>
        <vt:lpwstr/>
      </vt:variant>
      <vt:variant>
        <vt:i4>3539040</vt:i4>
      </vt:variant>
      <vt:variant>
        <vt:i4>18</vt:i4>
      </vt:variant>
      <vt:variant>
        <vt:i4>0</vt:i4>
      </vt:variant>
      <vt:variant>
        <vt:i4>5</vt:i4>
      </vt:variant>
      <vt:variant>
        <vt:lpwstr>consultantplus://offline/main?base=LAW;n=112800;fld=134;dst=100023</vt:lpwstr>
      </vt:variant>
      <vt:variant>
        <vt:lpwstr/>
      </vt:variant>
      <vt:variant>
        <vt:i4>3407968</vt:i4>
      </vt:variant>
      <vt:variant>
        <vt:i4>15</vt:i4>
      </vt:variant>
      <vt:variant>
        <vt:i4>0</vt:i4>
      </vt:variant>
      <vt:variant>
        <vt:i4>5</vt:i4>
      </vt:variant>
      <vt:variant>
        <vt:lpwstr>consultantplus://offline/main?base=LAW;n=103069;fld=134;dst=100127</vt:lpwstr>
      </vt:variant>
      <vt:variant>
        <vt:lpwstr/>
      </vt:variant>
      <vt:variant>
        <vt:i4>2228323</vt:i4>
      </vt:variant>
      <vt:variant>
        <vt:i4>12</vt:i4>
      </vt:variant>
      <vt:variant>
        <vt:i4>0</vt:i4>
      </vt:variant>
      <vt:variant>
        <vt:i4>5</vt:i4>
      </vt:variant>
      <vt:variant>
        <vt:lpwstr>consultantplus://offline/ref=6F4361A8E96C337570B025D95BAFD7C76193704814E9BA4789D4487832F4DAB5A0AE9FC372C76E7C3EGBM</vt:lpwstr>
      </vt:variant>
      <vt:variant>
        <vt:lpwstr/>
      </vt:variant>
      <vt:variant>
        <vt:i4>5046272</vt:i4>
      </vt:variant>
      <vt:variant>
        <vt:i4>9</vt:i4>
      </vt:variant>
      <vt:variant>
        <vt:i4>0</vt:i4>
      </vt:variant>
      <vt:variant>
        <vt:i4>5</vt:i4>
      </vt:variant>
      <vt:variant>
        <vt:lpwstr>consultantplus://offline/ref=6F4361A8E96C337570B025D95BAFD7C7619370471BE5BA4789D44878323FG4M</vt:lpwstr>
      </vt:variant>
      <vt:variant>
        <vt:lpwstr/>
      </vt:variant>
      <vt:variant>
        <vt:i4>3539040</vt:i4>
      </vt:variant>
      <vt:variant>
        <vt:i4>6</vt:i4>
      </vt:variant>
      <vt:variant>
        <vt:i4>0</vt:i4>
      </vt:variant>
      <vt:variant>
        <vt:i4>5</vt:i4>
      </vt:variant>
      <vt:variant>
        <vt:lpwstr>consultantplus://offline/main?base=LAW;n=112800;fld=134;dst=100023</vt:lpwstr>
      </vt:variant>
      <vt:variant>
        <vt:lpwstr/>
      </vt:variant>
      <vt:variant>
        <vt:i4>3539040</vt:i4>
      </vt:variant>
      <vt:variant>
        <vt:i4>3</vt:i4>
      </vt:variant>
      <vt:variant>
        <vt:i4>0</vt:i4>
      </vt:variant>
      <vt:variant>
        <vt:i4>5</vt:i4>
      </vt:variant>
      <vt:variant>
        <vt:lpwstr>consultantplus://offline/main?base=LAW;n=112800;fld=134;dst=100023</vt:lpwstr>
      </vt:variant>
      <vt:variant>
        <vt:lpwstr/>
      </vt:variant>
      <vt:variant>
        <vt:i4>25</vt:i4>
      </vt:variant>
      <vt:variant>
        <vt:i4>0</vt:i4>
      </vt:variant>
      <vt:variant>
        <vt:i4>0</vt:i4>
      </vt:variant>
      <vt:variant>
        <vt:i4>5</vt:i4>
      </vt:variant>
      <vt:variant>
        <vt:lpwstr>consultantplus://offline/main?base=RLAW154;n=14632;fld=134;dst=100045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 Асиновский район</dc:title>
  <dc:creator>OD</dc:creator>
  <cp:lastModifiedBy>Даня</cp:lastModifiedBy>
  <cp:revision>2</cp:revision>
  <dcterms:created xsi:type="dcterms:W3CDTF">2013-02-11T08:45:00Z</dcterms:created>
  <dcterms:modified xsi:type="dcterms:W3CDTF">2013-03-13T15:15:00Z</dcterms:modified>
</cp:coreProperties>
</file>