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CD" w:rsidRDefault="00B669CD" w:rsidP="00B669CD">
      <w:pPr>
        <w:tabs>
          <w:tab w:val="left" w:pos="2085"/>
        </w:tabs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B669CD" w:rsidRDefault="00B669CD" w:rsidP="00B669C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СОВЕТ </w:t>
      </w:r>
    </w:p>
    <w:p w:rsidR="00B669CD" w:rsidRDefault="00B669CD" w:rsidP="00B669C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НОВОНИКОЛАЕВСКОГО СЕЛЬСКОГО ПОСЕЛЕНИЯ</w:t>
      </w:r>
    </w:p>
    <w:p w:rsidR="00B669CD" w:rsidRDefault="00B669CD" w:rsidP="00B669C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КОНТРОЛЬНО-ПРАВОВОЙ КОМИТЕТ</w:t>
      </w:r>
    </w:p>
    <w:p w:rsidR="00B669CD" w:rsidRDefault="005B3723" w:rsidP="00B669C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2</w:t>
      </w:r>
      <w:r w:rsidR="00CD53F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5</w:t>
      </w:r>
      <w:r w:rsidR="00B669C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1</w:t>
      </w:r>
      <w:r w:rsidR="00B669C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.2024                                                                                                                         № 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4</w:t>
      </w:r>
      <w:r w:rsidR="00CD53F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4</w:t>
      </w:r>
    </w:p>
    <w:p w:rsidR="00B669CD" w:rsidRDefault="00B669CD" w:rsidP="00B669C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B669CD" w:rsidRDefault="00B669CD" w:rsidP="00B669CD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ЗАКЛЮЧЕНИЕ </w:t>
      </w:r>
    </w:p>
    <w:p w:rsidR="00CD53F4" w:rsidRPr="00CD53F4" w:rsidRDefault="00B669CD" w:rsidP="00CD53F4">
      <w:pPr>
        <w:ind w:left="-180" w:firstLine="1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на проект решения Совета </w:t>
      </w:r>
      <w:r w:rsidR="00EC4674">
        <w:rPr>
          <w:rFonts w:ascii="Times New Roman" w:hAnsi="Times New Roman"/>
          <w:sz w:val="24"/>
          <w:szCs w:val="24"/>
        </w:rPr>
        <w:t>«</w:t>
      </w:r>
      <w:r w:rsidR="00CD53F4" w:rsidRPr="00CD53F4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бюджета муниципального образования</w:t>
      </w:r>
      <w:r w:rsidR="00CD53F4" w:rsidRPr="00CD53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D53F4" w:rsidRPr="00CD53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«Новониколаевское сельское поселение» на 2025 год </w:t>
      </w:r>
      <w:r w:rsidR="00CD53F4" w:rsidRPr="00CD53F4">
        <w:rPr>
          <w:rFonts w:ascii="Times New Roman" w:eastAsia="Times New Roman" w:hAnsi="Times New Roman"/>
          <w:sz w:val="24"/>
          <w:szCs w:val="24"/>
          <w:lang w:eastAsia="ru-RU"/>
        </w:rPr>
        <w:t xml:space="preserve">и плановый период </w:t>
      </w:r>
    </w:p>
    <w:p w:rsidR="005B3723" w:rsidRPr="005B3723" w:rsidRDefault="00CD53F4" w:rsidP="00CD53F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3F4">
        <w:rPr>
          <w:rFonts w:ascii="Times New Roman" w:eastAsia="Times New Roman" w:hAnsi="Times New Roman"/>
          <w:sz w:val="24"/>
          <w:szCs w:val="24"/>
          <w:lang w:eastAsia="ru-RU"/>
        </w:rPr>
        <w:t>2026 и 2027 годов</w:t>
      </w:r>
      <w:r w:rsidR="005B3723" w:rsidRPr="005B3723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669CD" w:rsidRDefault="00B669CD" w:rsidP="00B66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669CD" w:rsidRDefault="00B669CD" w:rsidP="00B669CD">
      <w:pPr>
        <w:widowControl w:val="0"/>
        <w:suppressAutoHyphens/>
        <w:autoSpaceDE w:val="0"/>
        <w:spacing w:after="0" w:line="240" w:lineRule="auto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669CD" w:rsidRDefault="00B669CD" w:rsidP="00CD53F4">
      <w:pPr>
        <w:pStyle w:val="a3"/>
        <w:ind w:firstLine="708"/>
        <w:jc w:val="both"/>
      </w:pPr>
      <w:r>
        <w:tab/>
      </w:r>
      <w:proofErr w:type="gramStart"/>
      <w:r>
        <w:t xml:space="preserve">Контрольно-правовым комитетом Совета Новониколаевского сельского поселения в соответствии с частью 4 статьи 3 Федерального закона от 17.07.2009 г. № 172-ФЗ «Об антикоррупционной экспертизе нормативных правовых актов и проектов нормативных правовых актов»,  пунктом 2 статьи 6 Федерального закона от 25.12.2008г. </w:t>
      </w:r>
      <w:proofErr w:type="gramEnd"/>
      <w:r>
        <w:t xml:space="preserve">№ 273-ФЗ «О противодействии коррупции» 09.08.2024 проведена антикоррупционная экспертиза проекта решения Совета Новониколаевского сельского поселения </w:t>
      </w:r>
      <w:r w:rsidR="00982782" w:rsidRPr="00982782">
        <w:t>«</w:t>
      </w:r>
      <w:r w:rsidR="00CD53F4" w:rsidRPr="00CD53F4">
        <w:rPr>
          <w:bCs/>
        </w:rPr>
        <w:t xml:space="preserve">Об утверждении бюджета муниципального образования «Новониколаевское сельское поселение» на 2025 год </w:t>
      </w:r>
      <w:r w:rsidR="00CD53F4" w:rsidRPr="00CD53F4">
        <w:t xml:space="preserve">и плановый период </w:t>
      </w:r>
      <w:bookmarkStart w:id="0" w:name="_GoBack"/>
      <w:bookmarkEnd w:id="0"/>
      <w:r w:rsidR="00CD53F4" w:rsidRPr="00CD53F4">
        <w:t>2026 и 2027 годов</w:t>
      </w:r>
      <w:r w:rsidR="00982782" w:rsidRPr="00982782">
        <w:t>»</w:t>
      </w:r>
      <w:r>
        <w:t xml:space="preserve">, в целях выявления в нем </w:t>
      </w:r>
      <w:r>
        <w:rPr>
          <w:rFonts w:eastAsia="Calibri"/>
          <w:bCs/>
        </w:rPr>
        <w:t>коррупциогенных</w:t>
      </w:r>
      <w:r>
        <w:t xml:space="preserve"> факторов и их последующего устранения. </w:t>
      </w:r>
    </w:p>
    <w:tbl>
      <w:tblPr>
        <w:tblW w:w="18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</w:tblGrid>
      <w:tr w:rsidR="00B669CD" w:rsidTr="00B669CD">
        <w:tc>
          <w:tcPr>
            <w:tcW w:w="34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9CD" w:rsidRDefault="00B669CD"/>
        </w:tc>
      </w:tr>
    </w:tbl>
    <w:p w:rsidR="00B669CD" w:rsidRDefault="00B669CD" w:rsidP="00B669CD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669CD" w:rsidRDefault="00B669CD" w:rsidP="00B669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представленном проекте решения Совета Новониколаевского сельского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оррупциогенные факторы не выявлены.</w:t>
      </w:r>
    </w:p>
    <w:p w:rsidR="00B669CD" w:rsidRDefault="00B669CD" w:rsidP="00B669C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</w:p>
    <w:p w:rsidR="00B669CD" w:rsidRDefault="00B669CD" w:rsidP="00B669C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</w:p>
    <w:p w:rsidR="00B669CD" w:rsidRDefault="00B669CD" w:rsidP="00B669C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Председатель комитета      _________________________ С. И.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Барминский</w:t>
      </w:r>
      <w:proofErr w:type="spellEnd"/>
    </w:p>
    <w:p w:rsidR="00B669CD" w:rsidRDefault="00B669CD" w:rsidP="00B669C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78500D" w:rsidRDefault="0078500D"/>
    <w:sectPr w:rsidR="0078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1D"/>
    <w:rsid w:val="004E331D"/>
    <w:rsid w:val="005B3723"/>
    <w:rsid w:val="0078500D"/>
    <w:rsid w:val="00982782"/>
    <w:rsid w:val="00B669CD"/>
    <w:rsid w:val="00CD53F4"/>
    <w:rsid w:val="00EC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9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669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9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669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2024-11-27T06:06:00Z</dcterms:created>
  <dcterms:modified xsi:type="dcterms:W3CDTF">2024-12-24T07:44:00Z</dcterms:modified>
</cp:coreProperties>
</file>