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2D" w:rsidRDefault="00605D2D" w:rsidP="00605D2D">
      <w:pPr>
        <w:jc w:val="center"/>
        <w:rPr>
          <w:rFonts w:ascii="PT Astra Serif" w:hAnsi="PT Astra Serif" w:cs="Arial"/>
          <w:b/>
          <w:color w:val="000000"/>
          <w:sz w:val="26"/>
          <w:szCs w:val="26"/>
          <w:u w:val="single"/>
        </w:rPr>
      </w:pPr>
      <w:r>
        <w:rPr>
          <w:rFonts w:ascii="PT Astra Serif" w:hAnsi="PT Astra Serif" w:cs="Arial"/>
          <w:b/>
          <w:color w:val="000000"/>
          <w:sz w:val="26"/>
          <w:szCs w:val="26"/>
          <w:u w:val="single"/>
        </w:rPr>
        <w:t xml:space="preserve">ОПС-1 ТО по Асиновскому и </w:t>
      </w:r>
      <w:proofErr w:type="gramStart"/>
      <w:r>
        <w:rPr>
          <w:rFonts w:ascii="PT Astra Serif" w:hAnsi="PT Astra Serif" w:cs="Arial"/>
          <w:b/>
          <w:color w:val="000000"/>
          <w:sz w:val="26"/>
          <w:szCs w:val="26"/>
          <w:u w:val="single"/>
        </w:rPr>
        <w:t>Первомайскому</w:t>
      </w:r>
      <w:proofErr w:type="gramEnd"/>
      <w:r>
        <w:rPr>
          <w:rFonts w:ascii="PT Astra Serif" w:hAnsi="PT Astra Serif" w:cs="Arial"/>
          <w:b/>
          <w:color w:val="000000"/>
          <w:sz w:val="26"/>
          <w:szCs w:val="26"/>
          <w:u w:val="single"/>
        </w:rPr>
        <w:t xml:space="preserve"> районам информирует: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ПАМЯТКА ПО ПРОФИЛАКТИКЕ ПОЖАРОВ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ДЛЯ СОБСТВЕННИКОВ И АРЕНДАТОРОВ ЖИЛЫХ ПОМЕЩЕНИЙ</w:t>
      </w:r>
    </w:p>
    <w:p w:rsid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0350BA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Обеспечение пожарной безопасности при обращении</w:t>
      </w:r>
      <w:r>
        <w:rPr>
          <w:rFonts w:ascii="PT Astra Serif" w:hAnsi="PT Astra Serif" w:cs="TimesNewRomanPS-BoldMT"/>
          <w:b/>
          <w:bCs/>
          <w:sz w:val="26"/>
          <w:szCs w:val="26"/>
        </w:rPr>
        <w:t xml:space="preserve"> </w:t>
      </w: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с электроприборами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Основные причины пожаров, связанные с неисправностями</w:t>
      </w:r>
      <w:r>
        <w:rPr>
          <w:rFonts w:ascii="PT Astra Serif" w:hAnsi="PT Astra Serif" w:cs="TimesNewRomanPS-BoldMT"/>
          <w:b/>
          <w:bCs/>
          <w:sz w:val="26"/>
          <w:szCs w:val="26"/>
        </w:rPr>
        <w:t xml:space="preserve"> </w:t>
      </w: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электроприборов</w:t>
      </w:r>
    </w:p>
    <w:p w:rsid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1. </w:t>
      </w:r>
      <w:r w:rsidRPr="000350BA">
        <w:rPr>
          <w:rFonts w:ascii="PT Astra Serif" w:hAnsi="PT Astra Serif" w:cs="TimesNewRomanPSMT"/>
          <w:sz w:val="26"/>
          <w:szCs w:val="26"/>
        </w:rPr>
        <w:t>Короткое замыкание, образующееся при нарушении целостности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изоляции и соединении двух соседних оголенных проводов одного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электрического кабеля, при этом наблюдается искрение.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2. </w:t>
      </w:r>
      <w:r w:rsidRPr="000350BA">
        <w:rPr>
          <w:rFonts w:ascii="PT Astra Serif" w:hAnsi="PT Astra Serif" w:cs="TimesNewRomanPSMT"/>
          <w:sz w:val="26"/>
          <w:szCs w:val="26"/>
        </w:rPr>
        <w:t>Перегрев и возгорание электропроводки в местах некачественного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контакта в розетках и местах соединения проводов.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>
        <w:rPr>
          <w:rFonts w:ascii="PT Astra Serif" w:hAnsi="PT Astra Serif" w:cs="TimesNewRomanPS-BoldMT"/>
          <w:b/>
          <w:bCs/>
          <w:sz w:val="26"/>
          <w:szCs w:val="26"/>
        </w:rPr>
        <w:t>Правила и мер</w:t>
      </w: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ы пожарной безопасности при обращении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с электроприборами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1. </w:t>
      </w:r>
      <w:r w:rsidRPr="000350BA">
        <w:rPr>
          <w:rFonts w:ascii="PT Astra Serif" w:hAnsi="PT Astra Serif" w:cs="TimesNewRomanPSMT"/>
          <w:sz w:val="26"/>
          <w:szCs w:val="26"/>
        </w:rPr>
        <w:t>Подход к розетке должен обеспечивать возможность отключения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электроприбора от сети в кратчайшие сроки в случае его возгорания или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появления первых признаков возгорания.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2. </w:t>
      </w:r>
      <w:r w:rsidRPr="000350BA">
        <w:rPr>
          <w:rFonts w:ascii="PT Astra Serif" w:hAnsi="PT Astra Serif" w:cs="TimesNewRomanPSMT"/>
          <w:sz w:val="26"/>
          <w:szCs w:val="26"/>
        </w:rPr>
        <w:t>Вокруг электроприборов не следует размещать горючие материалы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(шторы, книги, газеты, пластиковые салфетки и прочее).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3. </w:t>
      </w:r>
      <w:r w:rsidRPr="000350BA">
        <w:rPr>
          <w:rFonts w:ascii="PT Astra Serif" w:hAnsi="PT Astra Serif" w:cs="TimesNewRomanPSMT"/>
          <w:sz w:val="26"/>
          <w:szCs w:val="26"/>
        </w:rPr>
        <w:t>Эксплуатировать электрооборудование необходимо строго согласно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инструкции завода</w:t>
      </w:r>
      <w:r w:rsidRPr="000350BA">
        <w:rPr>
          <w:rFonts w:ascii="PT Astra Serif" w:hAnsi="PT Astra Serif" w:cs="Times New Roman"/>
          <w:sz w:val="26"/>
          <w:szCs w:val="26"/>
        </w:rPr>
        <w:t>-</w:t>
      </w:r>
      <w:r w:rsidRPr="000350BA">
        <w:rPr>
          <w:rFonts w:ascii="PT Astra Serif" w:hAnsi="PT Astra Serif" w:cs="TimesNewRomanPSMT"/>
          <w:sz w:val="26"/>
          <w:szCs w:val="26"/>
        </w:rPr>
        <w:t>производителя.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4. </w:t>
      </w:r>
      <w:r w:rsidRPr="000350BA">
        <w:rPr>
          <w:rFonts w:ascii="PT Astra Serif" w:hAnsi="PT Astra Serif" w:cs="TimesNewRomanPSMT"/>
          <w:sz w:val="26"/>
          <w:szCs w:val="26"/>
        </w:rPr>
        <w:t>Неукоснительно соблюдайте порядок включения электроприбора в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сеть: сетевой шнур сначала подключать к прибору, а затем к сети. Отключение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прибора производится в обратном порядке.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5. </w:t>
      </w:r>
      <w:r w:rsidRPr="000350BA">
        <w:rPr>
          <w:rFonts w:ascii="PT Astra Serif" w:hAnsi="PT Astra Serif" w:cs="TimesNewRomanPSMT"/>
          <w:sz w:val="26"/>
          <w:szCs w:val="26"/>
        </w:rPr>
        <w:t>При необходимости провести обслуживание или ремонт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электроприборов, следует убедиться в их отключении из сети.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6. </w:t>
      </w:r>
      <w:r w:rsidRPr="000350BA">
        <w:rPr>
          <w:rFonts w:ascii="PT Astra Serif" w:hAnsi="PT Astra Serif" w:cs="TimesNewRomanPSMT"/>
          <w:sz w:val="26"/>
          <w:szCs w:val="26"/>
        </w:rPr>
        <w:t>Не пользуйтесь электроприборами с видимыми повреждениями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изоляции.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7. </w:t>
      </w:r>
      <w:r w:rsidRPr="000350BA">
        <w:rPr>
          <w:rFonts w:ascii="PT Astra Serif" w:hAnsi="PT Astra Serif" w:cs="TimesNewRomanPSMT"/>
          <w:sz w:val="26"/>
          <w:szCs w:val="26"/>
        </w:rPr>
        <w:t>Запрещается включать одновременно несколько мощных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proofErr w:type="spellStart"/>
      <w:r w:rsidRPr="000350BA">
        <w:rPr>
          <w:rFonts w:ascii="PT Astra Serif" w:hAnsi="PT Astra Serif" w:cs="TimesNewRomanPSMT"/>
          <w:sz w:val="26"/>
          <w:szCs w:val="26"/>
        </w:rPr>
        <w:t>энергопотребителей</w:t>
      </w:r>
      <w:proofErr w:type="spellEnd"/>
      <w:r w:rsidRPr="000350BA">
        <w:rPr>
          <w:rFonts w:ascii="PT Astra Serif" w:hAnsi="PT Astra Serif" w:cs="TimesNewRomanPSMT"/>
          <w:sz w:val="26"/>
          <w:szCs w:val="26"/>
        </w:rPr>
        <w:t xml:space="preserve"> (электрический водонагреватель, чайник, тостер, утюг</w:t>
      </w:r>
      <w:r w:rsidRPr="000350BA">
        <w:rPr>
          <w:rFonts w:ascii="PT Astra Serif" w:hAnsi="PT Astra Serif" w:cs="Times New Roman"/>
          <w:sz w:val="26"/>
          <w:szCs w:val="26"/>
        </w:rPr>
        <w:t>),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а также вставлять один удлинитель в другой</w:t>
      </w:r>
      <w:r w:rsidRPr="000350BA">
        <w:rPr>
          <w:rFonts w:ascii="PT Astra Serif" w:hAnsi="PT Astra Serif" w:cs="Times New Roman"/>
          <w:sz w:val="26"/>
          <w:szCs w:val="26"/>
        </w:rPr>
        <w:t xml:space="preserve">, </w:t>
      </w:r>
      <w:r w:rsidRPr="000350BA">
        <w:rPr>
          <w:rFonts w:ascii="PT Astra Serif" w:hAnsi="PT Astra Serif" w:cs="TimesNewRomanPSMT"/>
          <w:sz w:val="26"/>
          <w:szCs w:val="26"/>
        </w:rPr>
        <w:t>с целью подключения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дополнительных приборов в свободные розетки от одной линии питания – это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может вызвать перегрузку сети, которая в свою очередь способна привести к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короткому замыканию и пожару.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8. </w:t>
      </w:r>
      <w:r w:rsidRPr="000350BA">
        <w:rPr>
          <w:rFonts w:ascii="PT Astra Serif" w:hAnsi="PT Astra Serif" w:cs="TimesNewRomanPSMT"/>
          <w:sz w:val="26"/>
          <w:szCs w:val="26"/>
        </w:rPr>
        <w:t>Используйте электроутюг, электроплитку, электрочайник, паяльник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 xml:space="preserve">на </w:t>
      </w:r>
      <w:proofErr w:type="gramStart"/>
      <w:r w:rsidRPr="000350BA">
        <w:rPr>
          <w:rFonts w:ascii="PT Astra Serif" w:hAnsi="PT Astra Serif" w:cs="TimesNewRomanPSMT"/>
          <w:sz w:val="26"/>
          <w:szCs w:val="26"/>
        </w:rPr>
        <w:t>безопасном</w:t>
      </w:r>
      <w:proofErr w:type="gramEnd"/>
      <w:r w:rsidRPr="000350BA">
        <w:rPr>
          <w:rFonts w:ascii="PT Astra Serif" w:hAnsi="PT Astra Serif" w:cs="TimesNewRomanPSMT"/>
          <w:sz w:val="26"/>
          <w:szCs w:val="26"/>
        </w:rPr>
        <w:t xml:space="preserve"> </w:t>
      </w:r>
      <w:proofErr w:type="gramStart"/>
      <w:r w:rsidRPr="000350BA">
        <w:rPr>
          <w:rFonts w:ascii="PT Astra Serif" w:hAnsi="PT Astra Serif" w:cs="TimesNewRomanPSMT"/>
          <w:sz w:val="26"/>
          <w:szCs w:val="26"/>
        </w:rPr>
        <w:t>расстоянии</w:t>
      </w:r>
      <w:proofErr w:type="gramEnd"/>
      <w:r w:rsidRPr="000350BA">
        <w:rPr>
          <w:rFonts w:ascii="PT Astra Serif" w:hAnsi="PT Astra Serif" w:cs="TimesNewRomanPSMT"/>
          <w:sz w:val="26"/>
          <w:szCs w:val="26"/>
        </w:rPr>
        <w:t xml:space="preserve"> от легкозагорающихся предметов, например</w:t>
      </w:r>
      <w:r w:rsidRPr="000350BA">
        <w:rPr>
          <w:rFonts w:ascii="PT Astra Serif" w:hAnsi="PT Astra Serif" w:cs="Times New Roman"/>
          <w:sz w:val="26"/>
          <w:szCs w:val="26"/>
        </w:rPr>
        <w:t>,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занавесок, портьер, скатертей.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9. </w:t>
      </w:r>
      <w:r w:rsidRPr="000350BA">
        <w:rPr>
          <w:rFonts w:ascii="PT Astra Serif" w:hAnsi="PT Astra Serif" w:cs="TimesNewRomanPSMT"/>
          <w:sz w:val="26"/>
          <w:szCs w:val="26"/>
        </w:rPr>
        <w:t>Не оставляйте без присмотра включенные в сеть бытовые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электроприборы, в том числе находящиеся в режиме ожидания, за исключением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электроприборов, которые могут и (или) должны находиться в круглосуточном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режиме работы в соответствии с технической документацией.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10. </w:t>
      </w:r>
      <w:r w:rsidRPr="000350BA">
        <w:rPr>
          <w:rFonts w:ascii="PT Astra Serif" w:hAnsi="PT Astra Serif" w:cs="TimesNewRomanPSMT"/>
          <w:sz w:val="26"/>
          <w:szCs w:val="26"/>
        </w:rPr>
        <w:t>Не используйте электронагревательные приборы с неисправными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устройствами тепловой защиты, а также при отсутствии или неисправности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терморегуляторов, предусмотренных конструкцией.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Признаки возможного загорания электроприборов: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1. </w:t>
      </w:r>
      <w:r w:rsidRPr="000350BA">
        <w:rPr>
          <w:rFonts w:ascii="PT Astra Serif" w:hAnsi="PT Astra Serif" w:cs="TimesNewRomanPSMT"/>
          <w:sz w:val="26"/>
          <w:szCs w:val="26"/>
        </w:rPr>
        <w:t>Дым или запах горелой резины (пластика, дерева).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2. </w:t>
      </w:r>
      <w:r w:rsidRPr="000350BA">
        <w:rPr>
          <w:rFonts w:ascii="PT Astra Serif" w:hAnsi="PT Astra Serif" w:cs="TimesNewRomanPSMT"/>
          <w:sz w:val="26"/>
          <w:szCs w:val="26"/>
        </w:rPr>
        <w:t>Сильный нагрев отдельных частей или электроприбора в целом.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3. </w:t>
      </w:r>
      <w:r w:rsidRPr="000350BA">
        <w:rPr>
          <w:rFonts w:ascii="PT Astra Serif" w:hAnsi="PT Astra Serif" w:cs="TimesNewRomanPSMT"/>
          <w:sz w:val="26"/>
          <w:szCs w:val="26"/>
        </w:rPr>
        <w:t>Искрение, вспышки света, треск, гудение в электроприборе.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NewRomanPSMT"/>
          <w:sz w:val="26"/>
          <w:szCs w:val="26"/>
        </w:rPr>
        <w:t>При появлении любого из этих признаков необходимо немедленно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NewRomanPSMT"/>
          <w:sz w:val="26"/>
          <w:szCs w:val="26"/>
        </w:rPr>
        <w:t>отключить прибор от электрической сети или обесточить линию</w:t>
      </w:r>
      <w:r w:rsidRPr="000350BA">
        <w:rPr>
          <w:rFonts w:ascii="PT Astra Serif" w:hAnsi="PT Astra Serif" w:cs="Times New Roman"/>
          <w:sz w:val="26"/>
          <w:szCs w:val="26"/>
        </w:rPr>
        <w:t>!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Основные правила пожарной безопасности при использовании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электроприборов с нагревательным устройством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lastRenderedPageBreak/>
        <w:t xml:space="preserve">1. </w:t>
      </w:r>
      <w:r w:rsidRPr="000350BA">
        <w:rPr>
          <w:rFonts w:ascii="PT Astra Serif" w:hAnsi="PT Astra Serif" w:cs="TimesNewRomanPSMT"/>
          <w:sz w:val="26"/>
          <w:szCs w:val="26"/>
        </w:rPr>
        <w:t>Соблюдайте инструкцию по эксплуатации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2. </w:t>
      </w:r>
      <w:r w:rsidRPr="000350BA">
        <w:rPr>
          <w:rFonts w:ascii="PT Astra Serif" w:hAnsi="PT Astra Serif" w:cs="TimesNewRomanPSMT"/>
          <w:sz w:val="26"/>
          <w:szCs w:val="26"/>
        </w:rPr>
        <w:t>Не оставляйте электронагревательные приборы без присмотра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3. </w:t>
      </w:r>
      <w:r w:rsidRPr="000350BA">
        <w:rPr>
          <w:rFonts w:ascii="PT Astra Serif" w:hAnsi="PT Astra Serif" w:cs="TimesNewRomanPSMT"/>
          <w:sz w:val="26"/>
          <w:szCs w:val="26"/>
        </w:rPr>
        <w:t>Не допускайте, чтобы провода питания электронагревательного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прибора соприкасались с ним, это может привести к их перегреву, нарушению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изоляции и короткому замыканию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4. </w:t>
      </w:r>
      <w:r w:rsidRPr="000350BA">
        <w:rPr>
          <w:rFonts w:ascii="PT Astra Serif" w:hAnsi="PT Astra Serif" w:cs="TimesNewRomanPSMT"/>
          <w:sz w:val="26"/>
          <w:szCs w:val="26"/>
        </w:rPr>
        <w:t>Не закрывайте вентиляционные отверстия электронагревательного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прибора, это может привести к его перегреву.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Основные правила пожарной безопасности при использовании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осветительных электроприборов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1. </w:t>
      </w:r>
      <w:r w:rsidRPr="000350BA">
        <w:rPr>
          <w:rFonts w:ascii="PT Astra Serif" w:hAnsi="PT Astra Serif" w:cs="TimesNewRomanPSMT"/>
          <w:sz w:val="26"/>
          <w:szCs w:val="26"/>
        </w:rPr>
        <w:t>Не используйте бумагу, ткань и другие горючие материалы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в качестве экрана или абажура ламп накаливания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2. </w:t>
      </w:r>
      <w:r w:rsidRPr="000350BA">
        <w:rPr>
          <w:rFonts w:ascii="PT Astra Serif" w:hAnsi="PT Astra Serif" w:cs="TimesNewRomanPSMT"/>
          <w:sz w:val="26"/>
          <w:szCs w:val="26"/>
        </w:rPr>
        <w:t>Выключайте светильник из сети при замене ламп, а замену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светильников производите, только убедившись, что помещение обесточено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3. </w:t>
      </w:r>
      <w:r w:rsidRPr="000350BA">
        <w:rPr>
          <w:rFonts w:ascii="PT Astra Serif" w:hAnsi="PT Astra Serif" w:cs="TimesNewRomanPSMT"/>
          <w:sz w:val="26"/>
          <w:szCs w:val="26"/>
        </w:rPr>
        <w:t>Для помещений ванных комнат используйте влагостойкие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светильники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4. </w:t>
      </w:r>
      <w:r w:rsidRPr="000350BA">
        <w:rPr>
          <w:rFonts w:ascii="PT Astra Serif" w:hAnsi="PT Astra Serif" w:cs="TimesNewRomanPSMT"/>
          <w:sz w:val="26"/>
          <w:szCs w:val="26"/>
        </w:rPr>
        <w:t>При использовании в комнате дополнительного освещения не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 xml:space="preserve">используйте удлинители, так как велика вероятность за них </w:t>
      </w:r>
      <w:proofErr w:type="gramStart"/>
      <w:r w:rsidRPr="000350BA">
        <w:rPr>
          <w:rFonts w:ascii="PT Astra Serif" w:hAnsi="PT Astra Serif" w:cs="TimesNewRomanPSMT"/>
          <w:sz w:val="26"/>
          <w:szCs w:val="26"/>
        </w:rPr>
        <w:t>запнуться</w:t>
      </w:r>
      <w:proofErr w:type="gramEnd"/>
      <w:r w:rsidRPr="000350BA">
        <w:rPr>
          <w:rFonts w:ascii="PT Astra Serif" w:hAnsi="PT Astra Serif" w:cs="TimesNewRomanPSMT"/>
          <w:sz w:val="26"/>
          <w:szCs w:val="26"/>
        </w:rPr>
        <w:t xml:space="preserve"> 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опрокинуть осветительный прибор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5. </w:t>
      </w:r>
      <w:r w:rsidRPr="000350BA">
        <w:rPr>
          <w:rFonts w:ascii="PT Astra Serif" w:hAnsi="PT Astra Serif" w:cs="TimesNewRomanPSMT"/>
          <w:sz w:val="26"/>
          <w:szCs w:val="26"/>
        </w:rPr>
        <w:t>Внимательно выбирайте лампы для светильников, так как для каждого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вида осветительного прибора предназначена лампа определенной мощности.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Основные правила пожарной безопасности при использовании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-BoldMT"/>
          <w:b/>
          <w:bCs/>
          <w:sz w:val="26"/>
          <w:szCs w:val="26"/>
        </w:rPr>
      </w:pPr>
      <w:r w:rsidRPr="000350BA">
        <w:rPr>
          <w:rFonts w:ascii="PT Astra Serif" w:hAnsi="PT Astra Serif" w:cs="TimesNewRomanPS-BoldMT"/>
          <w:b/>
          <w:bCs/>
          <w:sz w:val="26"/>
          <w:szCs w:val="26"/>
        </w:rPr>
        <w:t>бытовых электроприборов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1. </w:t>
      </w:r>
      <w:r w:rsidRPr="000350BA">
        <w:rPr>
          <w:rFonts w:ascii="PT Astra Serif" w:hAnsi="PT Astra Serif" w:cs="TimesNewRomanPSMT"/>
          <w:sz w:val="26"/>
          <w:szCs w:val="26"/>
        </w:rPr>
        <w:t>По окончанию зарядки устройства не оставляйте блок зарядного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NewRomanPSMT"/>
          <w:sz w:val="26"/>
          <w:szCs w:val="26"/>
        </w:rPr>
        <w:t>устройства в розетке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2. </w:t>
      </w:r>
      <w:r w:rsidRPr="000350BA">
        <w:rPr>
          <w:rFonts w:ascii="PT Astra Serif" w:hAnsi="PT Astra Serif" w:cs="TimesNewRomanPSMT"/>
          <w:sz w:val="26"/>
          <w:szCs w:val="26"/>
        </w:rPr>
        <w:t xml:space="preserve">Не оставляете телефоны, планшеты, зарядные устройства, </w:t>
      </w:r>
      <w:proofErr w:type="spellStart"/>
      <w:r w:rsidRPr="000350BA">
        <w:rPr>
          <w:rFonts w:ascii="PT Astra Serif" w:hAnsi="PT Astra Serif" w:cs="TimesNewRomanPSMT"/>
          <w:sz w:val="26"/>
          <w:szCs w:val="26"/>
        </w:rPr>
        <w:t>смарт</w:t>
      </w:r>
      <w:r w:rsidRPr="000350BA">
        <w:rPr>
          <w:rFonts w:ascii="PT Astra Serif" w:hAnsi="PT Astra Serif" w:cs="Times New Roman"/>
          <w:sz w:val="26"/>
          <w:szCs w:val="26"/>
        </w:rPr>
        <w:t>-</w:t>
      </w:r>
      <w:r w:rsidRPr="000350BA">
        <w:rPr>
          <w:rFonts w:ascii="PT Astra Serif" w:hAnsi="PT Astra Serif" w:cs="TimesNewRomanPSMT"/>
          <w:sz w:val="26"/>
          <w:szCs w:val="26"/>
        </w:rPr>
        <w:t>устройства</w:t>
      </w:r>
      <w:proofErr w:type="spellEnd"/>
      <w:r w:rsidRPr="000350BA">
        <w:rPr>
          <w:rFonts w:ascii="PT Astra Serif" w:hAnsi="PT Astra Serif" w:cs="TimesNewRomanPSMT"/>
          <w:sz w:val="26"/>
          <w:szCs w:val="26"/>
        </w:rPr>
        <w:t xml:space="preserve"> заряжаться на всю ночь, либо без контроля, это может привести к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перегреву устройства и пожару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3. </w:t>
      </w:r>
      <w:r w:rsidRPr="000350BA">
        <w:rPr>
          <w:rFonts w:ascii="PT Astra Serif" w:hAnsi="PT Astra Serif" w:cs="TimesNewRomanPSMT"/>
          <w:sz w:val="26"/>
          <w:szCs w:val="26"/>
        </w:rPr>
        <w:t>Используйте только оригинальные зарядные устройства и батареи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питания телефонов, планшетов.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4. </w:t>
      </w:r>
      <w:r w:rsidRPr="000350BA">
        <w:rPr>
          <w:rFonts w:ascii="PT Astra Serif" w:hAnsi="PT Astra Serif" w:cs="TimesNewRomanPSMT"/>
          <w:sz w:val="26"/>
          <w:szCs w:val="26"/>
        </w:rPr>
        <w:t>Если батарея питания устройства изменила форму, деформировалась,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то необходимо прекратить её использование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5. </w:t>
      </w:r>
      <w:r w:rsidRPr="000350BA">
        <w:rPr>
          <w:rFonts w:ascii="PT Astra Serif" w:hAnsi="PT Astra Serif" w:cs="TimesNewRomanPSMT"/>
          <w:sz w:val="26"/>
          <w:szCs w:val="26"/>
        </w:rPr>
        <w:t xml:space="preserve">Не оставляйте телефоны, планшеты, зарядные устройства, </w:t>
      </w:r>
      <w:proofErr w:type="spellStart"/>
      <w:r w:rsidRPr="000350BA">
        <w:rPr>
          <w:rFonts w:ascii="PT Astra Serif" w:hAnsi="PT Astra Serif" w:cs="TimesNewRomanPSMT"/>
          <w:sz w:val="26"/>
          <w:szCs w:val="26"/>
        </w:rPr>
        <w:t>смарт</w:t>
      </w:r>
      <w:r w:rsidRPr="000350BA">
        <w:rPr>
          <w:rFonts w:ascii="PT Astra Serif" w:hAnsi="PT Astra Serif" w:cs="Times New Roman"/>
          <w:sz w:val="26"/>
          <w:szCs w:val="26"/>
        </w:rPr>
        <w:t>-</w:t>
      </w:r>
      <w:r w:rsidRPr="000350BA">
        <w:rPr>
          <w:rFonts w:ascii="PT Astra Serif" w:hAnsi="PT Astra Serif" w:cs="TimesNewRomanPSMT"/>
          <w:sz w:val="26"/>
          <w:szCs w:val="26"/>
        </w:rPr>
        <w:t>устройства</w:t>
      </w:r>
      <w:proofErr w:type="spellEnd"/>
      <w:r w:rsidRPr="000350BA">
        <w:rPr>
          <w:rFonts w:ascii="PT Astra Serif" w:hAnsi="PT Astra Serif" w:cs="TimesNewRomanPSMT"/>
          <w:sz w:val="26"/>
          <w:szCs w:val="26"/>
        </w:rPr>
        <w:t xml:space="preserve"> под прямыми лучами солнца – это может привести к их перегреву 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возможному воспламенению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6. </w:t>
      </w:r>
      <w:r w:rsidRPr="000350BA">
        <w:rPr>
          <w:rFonts w:ascii="PT Astra Serif" w:hAnsi="PT Astra Serif" w:cs="TimesNewRomanPSMT"/>
          <w:sz w:val="26"/>
          <w:szCs w:val="26"/>
        </w:rPr>
        <w:t>Не кладите телефоны и планшеты под подушку, одеяло – это приводит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к перегреву и возможному воспламенению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7. </w:t>
      </w:r>
      <w:r w:rsidRPr="000350BA">
        <w:rPr>
          <w:rFonts w:ascii="PT Astra Serif" w:hAnsi="PT Astra Serif" w:cs="TimesNewRomanPSMT"/>
          <w:sz w:val="26"/>
          <w:szCs w:val="26"/>
        </w:rPr>
        <w:t>Не рекомендуется разговаривать по телефону и играть во время его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зарядки – это привет к перегреву устройства и возможному воспламенению.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bCs/>
          <w:sz w:val="26"/>
          <w:szCs w:val="26"/>
        </w:rPr>
      </w:pPr>
      <w:r w:rsidRPr="000350BA">
        <w:rPr>
          <w:rFonts w:ascii="PT Astra Serif" w:hAnsi="PT Astra Serif" w:cs="TimesNewRomanPSMT"/>
          <w:b/>
          <w:bCs/>
          <w:sz w:val="26"/>
          <w:szCs w:val="26"/>
        </w:rPr>
        <w:t>Правила пользования индивидуальными газовыми баллонами.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1. </w:t>
      </w:r>
      <w:r w:rsidRPr="000350BA">
        <w:rPr>
          <w:rFonts w:ascii="PT Astra Serif" w:hAnsi="PT Astra Serif" w:cs="TimesNewRomanPSMT"/>
          <w:sz w:val="26"/>
          <w:szCs w:val="26"/>
        </w:rPr>
        <w:t>Баллон с газом должен устанавливаться на расстоянии не менее 1 метра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от отопительных приборов, не менее 5 метров – до открытого источника огня.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Газовые баллоны большой емкости должны храниться в специальных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вентилируемых запирающихся шкафах с внешней стороны дома. Также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хранение баллонов с внешней стороны дома предусмотрено в случае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невозможности установки их в одном помещении с газовой плитой. Указанные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шкафы должны иметь предупредительную надпись: «Огнеопасно. Газ».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2. </w:t>
      </w:r>
      <w:r w:rsidRPr="000350BA">
        <w:rPr>
          <w:rFonts w:ascii="PT Astra Serif" w:hAnsi="PT Astra Serif" w:cs="TimesNewRomanPSMT"/>
          <w:sz w:val="26"/>
          <w:szCs w:val="26"/>
        </w:rPr>
        <w:t>Установка и хранение баллонов обязательно производится в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вертикальном положении.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3. </w:t>
      </w:r>
      <w:r w:rsidRPr="000350BA">
        <w:rPr>
          <w:rFonts w:ascii="PT Astra Serif" w:hAnsi="PT Astra Serif" w:cs="TimesNewRomanPSMT"/>
          <w:sz w:val="26"/>
          <w:szCs w:val="26"/>
        </w:rPr>
        <w:t>Во время замены газовых баллонов запрещается пользоваться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открытым огнем, курить, включать и выключать электроприборы.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4. </w:t>
      </w:r>
      <w:r w:rsidRPr="000350BA">
        <w:rPr>
          <w:rFonts w:ascii="PT Astra Serif" w:hAnsi="PT Astra Serif" w:cs="TimesNewRomanPSMT"/>
          <w:sz w:val="26"/>
          <w:szCs w:val="26"/>
        </w:rPr>
        <w:t>Запрещается устанавливать неисправные баллоны, а также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использовать газовые баллоны с повреждениями корпуса, следами ржавчины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и неисправными вентилями.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5. </w:t>
      </w:r>
      <w:r w:rsidRPr="000350BA">
        <w:rPr>
          <w:rFonts w:ascii="PT Astra Serif" w:hAnsi="PT Astra Serif" w:cs="TimesNewRomanPSMT"/>
          <w:sz w:val="26"/>
          <w:szCs w:val="26"/>
        </w:rPr>
        <w:t>Проводить освидетельствование газовых баллонов необходимо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 xml:space="preserve">раз в </w:t>
      </w:r>
      <w:r w:rsidRPr="000350BA">
        <w:rPr>
          <w:rFonts w:ascii="PT Astra Serif" w:hAnsi="PT Astra Serif" w:cs="Times New Roman"/>
          <w:sz w:val="26"/>
          <w:szCs w:val="26"/>
        </w:rPr>
        <w:t xml:space="preserve">5 </w:t>
      </w:r>
      <w:r w:rsidRPr="000350BA">
        <w:rPr>
          <w:rFonts w:ascii="PT Astra Serif" w:hAnsi="PT Astra Serif" w:cs="TimesNewRomanPSMT"/>
          <w:sz w:val="26"/>
          <w:szCs w:val="26"/>
        </w:rPr>
        <w:t>лет.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6. </w:t>
      </w:r>
      <w:r w:rsidRPr="000350BA">
        <w:rPr>
          <w:rFonts w:ascii="PT Astra Serif" w:hAnsi="PT Astra Serif" w:cs="TimesNewRomanPSMT"/>
          <w:sz w:val="26"/>
          <w:szCs w:val="26"/>
        </w:rPr>
        <w:t>Не допускаются резкие перепады температуры при замерзании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газового баллона. Также запрещено отогревать газовые баллоны с помощью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открытого огня.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bCs/>
          <w:sz w:val="26"/>
          <w:szCs w:val="26"/>
        </w:rPr>
      </w:pPr>
      <w:r w:rsidRPr="000350BA">
        <w:rPr>
          <w:rFonts w:ascii="PT Astra Serif" w:hAnsi="PT Astra Serif" w:cs="Times New Roman"/>
          <w:b/>
          <w:bCs/>
          <w:sz w:val="26"/>
          <w:szCs w:val="26"/>
        </w:rPr>
        <w:lastRenderedPageBreak/>
        <w:t xml:space="preserve">3. </w:t>
      </w:r>
      <w:r w:rsidRPr="000350BA">
        <w:rPr>
          <w:rFonts w:ascii="PT Astra Serif" w:hAnsi="PT Astra Serif" w:cs="TimesNewRomanPSMT"/>
          <w:b/>
          <w:bCs/>
          <w:sz w:val="26"/>
          <w:szCs w:val="26"/>
        </w:rPr>
        <w:t>Правила эксплуатации печного оборудования в жилых домах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bCs/>
          <w:sz w:val="26"/>
          <w:szCs w:val="26"/>
        </w:rPr>
      </w:pPr>
      <w:r w:rsidRPr="000350BA">
        <w:rPr>
          <w:rFonts w:ascii="PT Astra Serif" w:hAnsi="PT Astra Serif" w:cs="TimesNewRomanPSMT"/>
          <w:b/>
          <w:bCs/>
          <w:sz w:val="26"/>
          <w:szCs w:val="26"/>
        </w:rPr>
        <w:t>При эксплуатации печного оборудования должны выполняться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bCs/>
          <w:sz w:val="26"/>
          <w:szCs w:val="26"/>
        </w:rPr>
      </w:pPr>
      <w:r w:rsidRPr="000350BA">
        <w:rPr>
          <w:rFonts w:ascii="PT Astra Serif" w:hAnsi="PT Astra Serif" w:cs="TimesNewRomanPSMT"/>
          <w:b/>
          <w:bCs/>
          <w:sz w:val="26"/>
          <w:szCs w:val="26"/>
        </w:rPr>
        <w:t>следующие требования пожарной безопасности: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1. </w:t>
      </w:r>
      <w:r w:rsidRPr="000350BA">
        <w:rPr>
          <w:rFonts w:ascii="PT Astra Serif" w:hAnsi="PT Astra Serif" w:cs="TimesNewRomanPSMT"/>
          <w:sz w:val="26"/>
          <w:szCs w:val="26"/>
        </w:rPr>
        <w:t>Печи, дымовые трубы и стены, в которых проходят дымовые каналы на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чердаках, должны быть оштукатурены и побелены.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2. </w:t>
      </w:r>
      <w:r w:rsidRPr="000350BA">
        <w:rPr>
          <w:rFonts w:ascii="PT Astra Serif" w:hAnsi="PT Astra Serif" w:cs="TimesNewRomanPSMT"/>
          <w:sz w:val="26"/>
          <w:szCs w:val="26"/>
        </w:rPr>
        <w:t>Дымовые трубы должны быть снабжены исправными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искроуловителями (металлическими сетками с размерами ячейки не более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5х5 мм).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3. </w:t>
      </w:r>
      <w:r w:rsidRPr="000350BA">
        <w:rPr>
          <w:rFonts w:ascii="PT Astra Serif" w:hAnsi="PT Astra Serif" w:cs="TimesNewRomanPSMT"/>
          <w:sz w:val="26"/>
          <w:szCs w:val="26"/>
        </w:rPr>
        <w:t>Перед началом отопительного сезона дымоходы печей должны быть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очищены от сажи.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4. </w:t>
      </w:r>
      <w:r w:rsidRPr="000350BA">
        <w:rPr>
          <w:rFonts w:ascii="PT Astra Serif" w:hAnsi="PT Astra Serif" w:cs="TimesNewRomanPSMT"/>
          <w:sz w:val="26"/>
          <w:szCs w:val="26"/>
        </w:rPr>
        <w:t>Зола, шлак, уголь должны удаляться в специально отведенные для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этого места. Не разрешается устройство таких мест сбора ближе 15 метров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от сгораемых строений.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5. </w:t>
      </w:r>
      <w:r w:rsidRPr="000350BA">
        <w:rPr>
          <w:rFonts w:ascii="PT Astra Serif" w:hAnsi="PT Astra Serif" w:cs="TimesNewRomanPSMT"/>
          <w:sz w:val="26"/>
          <w:szCs w:val="26"/>
        </w:rPr>
        <w:t>Чистка дымоходов и печей от сажи должна производиться перед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 xml:space="preserve">началом, а также в течение всего отопительного сезона не реже </w:t>
      </w:r>
      <w:r w:rsidRPr="000350BA">
        <w:rPr>
          <w:rFonts w:ascii="PT Astra Serif" w:hAnsi="PT Astra Serif" w:cs="Times New Roman"/>
          <w:sz w:val="26"/>
          <w:szCs w:val="26"/>
        </w:rPr>
        <w:t xml:space="preserve">1 </w:t>
      </w:r>
      <w:r w:rsidRPr="000350BA">
        <w:rPr>
          <w:rFonts w:ascii="PT Astra Serif" w:hAnsi="PT Astra Serif" w:cs="TimesNewRomanPSMT"/>
          <w:sz w:val="26"/>
          <w:szCs w:val="26"/>
        </w:rPr>
        <w:t xml:space="preserve">раза в </w:t>
      </w:r>
      <w:r w:rsidRPr="000350BA">
        <w:rPr>
          <w:rFonts w:ascii="PT Astra Serif" w:hAnsi="PT Astra Serif" w:cs="Times New Roman"/>
          <w:sz w:val="26"/>
          <w:szCs w:val="26"/>
        </w:rPr>
        <w:t xml:space="preserve">3 </w:t>
      </w:r>
      <w:r w:rsidRPr="000350BA">
        <w:rPr>
          <w:rFonts w:ascii="PT Astra Serif" w:hAnsi="PT Astra Serif" w:cs="TimesNewRomanPSMT"/>
          <w:sz w:val="26"/>
          <w:szCs w:val="26"/>
        </w:rPr>
        <w:t>месяца.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6. </w:t>
      </w:r>
      <w:r w:rsidRPr="000350BA">
        <w:rPr>
          <w:rFonts w:ascii="PT Astra Serif" w:hAnsi="PT Astra Serif" w:cs="TimesNewRomanPSMT"/>
          <w:sz w:val="26"/>
          <w:szCs w:val="26"/>
        </w:rPr>
        <w:t>Не допускается перекаливать печи, следует осуществлять их топку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 New Roman"/>
          <w:sz w:val="26"/>
          <w:szCs w:val="26"/>
        </w:rPr>
        <w:t>2-</w:t>
      </w:r>
      <w:r w:rsidRPr="000350BA">
        <w:rPr>
          <w:rFonts w:ascii="PT Astra Serif" w:hAnsi="PT Astra Serif" w:cs="TimesNewRomanPSMT"/>
          <w:sz w:val="26"/>
          <w:szCs w:val="26"/>
        </w:rPr>
        <w:t>3 раза в день не более 1</w:t>
      </w:r>
      <w:r w:rsidRPr="000350BA">
        <w:rPr>
          <w:rFonts w:ascii="PT Astra Serif" w:hAnsi="PT Astra Serif" w:cs="Times New Roman"/>
          <w:sz w:val="26"/>
          <w:szCs w:val="26"/>
        </w:rPr>
        <w:t>-</w:t>
      </w:r>
      <w:r w:rsidRPr="000350BA">
        <w:rPr>
          <w:rFonts w:ascii="PT Astra Serif" w:hAnsi="PT Astra Serif" w:cs="TimesNewRomanPSMT"/>
          <w:sz w:val="26"/>
          <w:szCs w:val="26"/>
        </w:rPr>
        <w:t>1,5 часов.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b/>
          <w:bCs/>
          <w:sz w:val="26"/>
          <w:szCs w:val="26"/>
        </w:rPr>
      </w:pPr>
      <w:r w:rsidRPr="000350BA">
        <w:rPr>
          <w:rFonts w:ascii="PT Astra Serif" w:hAnsi="PT Astra Serif" w:cs="TimesNewRomanPSMT"/>
          <w:b/>
          <w:bCs/>
          <w:sz w:val="26"/>
          <w:szCs w:val="26"/>
        </w:rPr>
        <w:t>При эксплуатации печного оборудования запрещается: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1. </w:t>
      </w:r>
      <w:r w:rsidRPr="000350BA">
        <w:rPr>
          <w:rFonts w:ascii="PT Astra Serif" w:hAnsi="PT Astra Serif" w:cs="TimesNewRomanPSMT"/>
          <w:sz w:val="26"/>
          <w:szCs w:val="26"/>
        </w:rPr>
        <w:t>Эксплуатировать печи и другие отопительные приборы без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противопожарных разделок (</w:t>
      </w:r>
      <w:proofErr w:type="spellStart"/>
      <w:r w:rsidRPr="000350BA">
        <w:rPr>
          <w:rFonts w:ascii="PT Astra Serif" w:hAnsi="PT Astra Serif" w:cs="TimesNewRomanPSMT"/>
          <w:sz w:val="26"/>
          <w:szCs w:val="26"/>
        </w:rPr>
        <w:t>отступок</w:t>
      </w:r>
      <w:proofErr w:type="spellEnd"/>
      <w:r w:rsidRPr="000350BA">
        <w:rPr>
          <w:rFonts w:ascii="PT Astra Serif" w:hAnsi="PT Astra Serif" w:cs="TimesNewRomanPSMT"/>
          <w:sz w:val="26"/>
          <w:szCs w:val="26"/>
        </w:rPr>
        <w:t>) от конструкций из горючих материалов,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proofErr w:type="spellStart"/>
      <w:r w:rsidRPr="000350BA">
        <w:rPr>
          <w:rFonts w:ascii="PT Astra Serif" w:hAnsi="PT Astra Serif" w:cs="TimesNewRomanPSMT"/>
          <w:sz w:val="26"/>
          <w:szCs w:val="26"/>
        </w:rPr>
        <w:t>предтопочных</w:t>
      </w:r>
      <w:proofErr w:type="spellEnd"/>
      <w:r w:rsidRPr="000350BA">
        <w:rPr>
          <w:rFonts w:ascii="PT Astra Serif" w:hAnsi="PT Astra Serif" w:cs="TimesNewRomanPSMT"/>
          <w:sz w:val="26"/>
          <w:szCs w:val="26"/>
        </w:rPr>
        <w:t xml:space="preserve"> листов, изготовленных из негорючего материала размером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 xml:space="preserve">не менее 0,5 </w:t>
      </w:r>
      <w:proofErr w:type="spellStart"/>
      <w:r w:rsidRPr="000350BA">
        <w:rPr>
          <w:rFonts w:ascii="PT Astra Serif" w:hAnsi="PT Astra Serif" w:cs="TimesNewRomanPSMT"/>
          <w:sz w:val="26"/>
          <w:szCs w:val="26"/>
        </w:rPr>
        <w:t>х</w:t>
      </w:r>
      <w:proofErr w:type="spellEnd"/>
      <w:r w:rsidRPr="000350BA">
        <w:rPr>
          <w:rFonts w:ascii="PT Astra Serif" w:hAnsi="PT Astra Serif" w:cs="TimesNewRomanPSMT"/>
          <w:sz w:val="26"/>
          <w:szCs w:val="26"/>
        </w:rPr>
        <w:t xml:space="preserve"> 0,7 метра, а также при наличии прогаров и повреждений в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разделках, наружных поверхностях печи, дымовых трубах, дымовых каналах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 xml:space="preserve">и </w:t>
      </w:r>
      <w:proofErr w:type="spellStart"/>
      <w:r w:rsidRPr="000350BA">
        <w:rPr>
          <w:rFonts w:ascii="PT Astra Serif" w:hAnsi="PT Astra Serif" w:cs="TimesNewRomanPSMT"/>
          <w:sz w:val="26"/>
          <w:szCs w:val="26"/>
        </w:rPr>
        <w:t>предтопочных</w:t>
      </w:r>
      <w:proofErr w:type="spellEnd"/>
      <w:r w:rsidRPr="000350BA">
        <w:rPr>
          <w:rFonts w:ascii="PT Astra Serif" w:hAnsi="PT Astra Serif" w:cs="TimesNewRomanPSMT"/>
          <w:sz w:val="26"/>
          <w:szCs w:val="26"/>
        </w:rPr>
        <w:t xml:space="preserve"> листах.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2. </w:t>
      </w:r>
      <w:r w:rsidRPr="000350BA">
        <w:rPr>
          <w:rFonts w:ascii="PT Astra Serif" w:hAnsi="PT Astra Serif" w:cs="TimesNewRomanPSMT"/>
          <w:sz w:val="26"/>
          <w:szCs w:val="26"/>
        </w:rPr>
        <w:t>Оставлять без присмотра печи, которые топятся, а также поручать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надзор за ними детям.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3. </w:t>
      </w:r>
      <w:r w:rsidRPr="000350BA">
        <w:rPr>
          <w:rFonts w:ascii="PT Astra Serif" w:hAnsi="PT Astra Serif" w:cs="TimesNewRomanPSMT"/>
          <w:sz w:val="26"/>
          <w:szCs w:val="26"/>
        </w:rPr>
        <w:t xml:space="preserve">Располагать топливо и другие горючие материалы на </w:t>
      </w:r>
      <w:proofErr w:type="spellStart"/>
      <w:r w:rsidRPr="000350BA">
        <w:rPr>
          <w:rFonts w:ascii="PT Astra Serif" w:hAnsi="PT Astra Serif" w:cs="TimesNewRomanPSMT"/>
          <w:sz w:val="26"/>
          <w:szCs w:val="26"/>
        </w:rPr>
        <w:t>предтопочном</w:t>
      </w:r>
      <w:proofErr w:type="spellEnd"/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листе.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4. </w:t>
      </w:r>
      <w:r w:rsidRPr="000350BA">
        <w:rPr>
          <w:rFonts w:ascii="PT Astra Serif" w:hAnsi="PT Astra Serif" w:cs="TimesNewRomanPSMT"/>
          <w:sz w:val="26"/>
          <w:szCs w:val="26"/>
        </w:rPr>
        <w:t>Применять для розжига печей бензин, керосин, дизельное топливо и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другие легковоспламеняющиеся жидкости.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5. </w:t>
      </w:r>
      <w:r w:rsidRPr="000350BA">
        <w:rPr>
          <w:rFonts w:ascii="PT Astra Serif" w:hAnsi="PT Astra Serif" w:cs="TimesNewRomanPSMT"/>
          <w:sz w:val="26"/>
          <w:szCs w:val="26"/>
        </w:rPr>
        <w:t>Топить углем, коксом и газом печи, не предназначенные для этих видов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топлива.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6. </w:t>
      </w:r>
      <w:r w:rsidRPr="000350BA">
        <w:rPr>
          <w:rFonts w:ascii="PT Astra Serif" w:hAnsi="PT Astra Serif" w:cs="TimesNewRomanPSMT"/>
          <w:sz w:val="26"/>
          <w:szCs w:val="26"/>
        </w:rPr>
        <w:t>Использовать вентиляционные и газовые каналы в качестве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дымоходов.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7. </w:t>
      </w:r>
      <w:r w:rsidRPr="000350BA">
        <w:rPr>
          <w:rFonts w:ascii="PT Astra Serif" w:hAnsi="PT Astra Serif" w:cs="TimesNewRomanPSMT"/>
          <w:sz w:val="26"/>
          <w:szCs w:val="26"/>
        </w:rPr>
        <w:t>Устанавливать металлические печи, не отвечающие требованиям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NewRomanPSMT"/>
          <w:sz w:val="26"/>
          <w:szCs w:val="26"/>
        </w:rPr>
        <w:t>пожарной безопасности, стандартам и техническим условиям. При установке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временных металлических и других печей заводского изготовления должны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выполняться указания (инструкции) предприятий</w:t>
      </w:r>
      <w:r w:rsidRPr="000350BA">
        <w:rPr>
          <w:rFonts w:ascii="PT Astra Serif" w:hAnsi="PT Astra Serif" w:cs="Times New Roman"/>
          <w:sz w:val="26"/>
          <w:szCs w:val="26"/>
        </w:rPr>
        <w:t>-</w:t>
      </w:r>
      <w:r w:rsidRPr="000350BA">
        <w:rPr>
          <w:rFonts w:ascii="PT Astra Serif" w:hAnsi="PT Astra Serif" w:cs="TimesNewRomanPSMT"/>
          <w:sz w:val="26"/>
          <w:szCs w:val="26"/>
        </w:rPr>
        <w:t>изготовителей, а также</w:t>
      </w:r>
      <w:r>
        <w:rPr>
          <w:rFonts w:ascii="PT Astra Serif" w:hAnsi="PT Astra Serif" w:cs="TimesNewRomanPSMT"/>
          <w:sz w:val="26"/>
          <w:szCs w:val="26"/>
        </w:rPr>
        <w:t xml:space="preserve"> </w:t>
      </w:r>
      <w:r w:rsidRPr="000350BA">
        <w:rPr>
          <w:rFonts w:ascii="PT Astra Serif" w:hAnsi="PT Astra Serif" w:cs="TimesNewRomanPSMT"/>
          <w:sz w:val="26"/>
          <w:szCs w:val="26"/>
        </w:rPr>
        <w:t>требования норм проектирования, предъявляемые к системам отопления.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bCs/>
          <w:sz w:val="26"/>
          <w:szCs w:val="26"/>
        </w:rPr>
      </w:pPr>
      <w:r w:rsidRPr="000350BA">
        <w:rPr>
          <w:rFonts w:ascii="PT Astra Serif" w:hAnsi="PT Astra Serif" w:cs="TimesNewRomanPSMT"/>
          <w:b/>
          <w:bCs/>
          <w:sz w:val="26"/>
          <w:szCs w:val="26"/>
        </w:rPr>
        <w:t>Запрещено эксплуатировать печи при следующих неисправностях: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1. </w:t>
      </w:r>
      <w:r w:rsidRPr="000350BA">
        <w:rPr>
          <w:rFonts w:ascii="PT Astra Serif" w:hAnsi="PT Astra Serif" w:cs="TimesNewRomanPSMT"/>
          <w:sz w:val="26"/>
          <w:szCs w:val="26"/>
        </w:rPr>
        <w:t>Неравномерный нагрев поверхностей.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2. </w:t>
      </w:r>
      <w:r w:rsidRPr="000350BA">
        <w:rPr>
          <w:rFonts w:ascii="PT Astra Serif" w:hAnsi="PT Astra Serif" w:cs="TimesNewRomanPSMT"/>
          <w:sz w:val="26"/>
          <w:szCs w:val="26"/>
        </w:rPr>
        <w:t>Трещины в печах и трубах.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3. </w:t>
      </w:r>
      <w:r w:rsidRPr="000350BA">
        <w:rPr>
          <w:rFonts w:ascii="PT Astra Serif" w:hAnsi="PT Astra Serif" w:cs="TimesNewRomanPSMT"/>
          <w:sz w:val="26"/>
          <w:szCs w:val="26"/>
        </w:rPr>
        <w:t>Щели вокруг разделки и выпадение из нее кирпичей.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4. </w:t>
      </w:r>
      <w:r w:rsidRPr="000350BA">
        <w:rPr>
          <w:rFonts w:ascii="PT Astra Serif" w:hAnsi="PT Astra Serif" w:cs="TimesNewRomanPSMT"/>
          <w:sz w:val="26"/>
          <w:szCs w:val="26"/>
        </w:rPr>
        <w:t>Плохая тяга.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5. </w:t>
      </w:r>
      <w:r w:rsidRPr="000350BA">
        <w:rPr>
          <w:rFonts w:ascii="PT Astra Serif" w:hAnsi="PT Astra Serif" w:cs="TimesNewRomanPSMT"/>
          <w:sz w:val="26"/>
          <w:szCs w:val="26"/>
        </w:rPr>
        <w:t>Перегревание и разрушение топливной камеры и дымоходов.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6. </w:t>
      </w:r>
      <w:r w:rsidRPr="000350BA">
        <w:rPr>
          <w:rFonts w:ascii="PT Astra Serif" w:hAnsi="PT Astra Serif" w:cs="TimesNewRomanPSMT"/>
          <w:sz w:val="26"/>
          <w:szCs w:val="26"/>
        </w:rPr>
        <w:t>Повреждение топочной арматуры и ослабление ее в кладке.</w:t>
      </w:r>
    </w:p>
    <w:p w:rsidR="000350BA" w:rsidRPr="000350BA" w:rsidRDefault="000350BA" w:rsidP="000350B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7. </w:t>
      </w:r>
      <w:r w:rsidRPr="000350BA">
        <w:rPr>
          <w:rFonts w:ascii="PT Astra Serif" w:hAnsi="PT Astra Serif" w:cs="TimesNewRomanPSMT"/>
          <w:sz w:val="26"/>
          <w:szCs w:val="26"/>
        </w:rPr>
        <w:t>Разрушение боровов и оголовков труб.</w:t>
      </w:r>
    </w:p>
    <w:p w:rsidR="00833C3E" w:rsidRPr="000350BA" w:rsidRDefault="000350BA" w:rsidP="000350BA">
      <w:pPr>
        <w:jc w:val="both"/>
        <w:rPr>
          <w:rFonts w:ascii="PT Astra Serif" w:hAnsi="PT Astra Serif"/>
          <w:sz w:val="26"/>
          <w:szCs w:val="26"/>
        </w:rPr>
      </w:pPr>
      <w:r w:rsidRPr="000350BA">
        <w:rPr>
          <w:rFonts w:ascii="PT Astra Serif" w:hAnsi="PT Astra Serif" w:cs="Times New Roman"/>
          <w:sz w:val="26"/>
          <w:szCs w:val="26"/>
        </w:rPr>
        <w:t xml:space="preserve">8. </w:t>
      </w:r>
      <w:r w:rsidRPr="000350BA">
        <w:rPr>
          <w:rFonts w:ascii="PT Astra Serif" w:hAnsi="PT Astra Serif" w:cs="TimesNewRomanPSMT"/>
          <w:sz w:val="26"/>
          <w:szCs w:val="26"/>
        </w:rPr>
        <w:t>Обледенение оголовков дымовых газовых труб</w:t>
      </w:r>
      <w:r w:rsidRPr="000350BA">
        <w:rPr>
          <w:rFonts w:ascii="PT Astra Serif" w:hAnsi="PT Astra Serif" w:cs="Times New Roman"/>
          <w:sz w:val="26"/>
          <w:szCs w:val="26"/>
        </w:rPr>
        <w:t>.</w:t>
      </w:r>
    </w:p>
    <w:sectPr w:rsidR="00833C3E" w:rsidRPr="000350BA" w:rsidSect="000350BA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350BA"/>
    <w:rsid w:val="000350BA"/>
    <w:rsid w:val="00334637"/>
    <w:rsid w:val="00605D2D"/>
    <w:rsid w:val="00833C3E"/>
    <w:rsid w:val="008A6D8E"/>
    <w:rsid w:val="00B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1261</Words>
  <Characters>7193</Characters>
  <Application>Microsoft Office Word</Application>
  <DocSecurity>0</DocSecurity>
  <Lines>59</Lines>
  <Paragraphs>16</Paragraphs>
  <ScaleCrop>false</ScaleCrop>
  <Company>ОГУ "УГОЧСПБ ТО"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OPS1_4</dc:creator>
  <cp:keywords/>
  <dc:description/>
  <cp:lastModifiedBy>OPS1_4</cp:lastModifiedBy>
  <cp:revision>4</cp:revision>
  <dcterms:created xsi:type="dcterms:W3CDTF">2022-04-19T07:56:00Z</dcterms:created>
  <dcterms:modified xsi:type="dcterms:W3CDTF">2022-04-20T01:26:00Z</dcterms:modified>
</cp:coreProperties>
</file>