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07" w:rsidRPr="00574E81" w:rsidRDefault="00067307" w:rsidP="00574E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  <w:r w:rsidR="00AB54C7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38C9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sz w:val="28"/>
          <w:szCs w:val="24"/>
          <w:lang w:eastAsia="ru-RU"/>
        </w:rPr>
        <w:t>НОВО</w:t>
      </w:r>
      <w:r w:rsidR="00AB54C7" w:rsidRPr="00574E81">
        <w:rPr>
          <w:rFonts w:ascii="Arial" w:eastAsia="Times New Roman" w:hAnsi="Arial" w:cs="Arial"/>
          <w:b/>
          <w:sz w:val="28"/>
          <w:szCs w:val="24"/>
          <w:lang w:eastAsia="ru-RU"/>
        </w:rPr>
        <w:t>НИКОЛАЕВСКОГО</w:t>
      </w:r>
      <w:r w:rsidRPr="00574E81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СЕЛЬСКОГО ПОСЕЛЕНИЯ</w:t>
      </w: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2155A9" w:rsidRPr="00574E81" w:rsidRDefault="002338C9" w:rsidP="002155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05.10.2017</w:t>
      </w:r>
      <w:r w:rsidR="00AB54C7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F32A4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>122</w:t>
      </w: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4E8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74E81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AB54C7" w:rsidRPr="00574E81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2155A9" w:rsidRPr="00574E81" w:rsidRDefault="002155A9" w:rsidP="002155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574E81" w:rsidRDefault="002155A9" w:rsidP="002155A9">
      <w:pPr>
        <w:tabs>
          <w:tab w:val="left" w:pos="9923"/>
        </w:tabs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Pr="00574E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574E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службы в Российской Федерации», статьей 575 Гражданского кодекса Российской Федерации, постановлением Правительства Российской Федерации от 9</w:t>
      </w:r>
      <w:r w:rsidR="00FF32A4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>2014</w:t>
      </w:r>
      <w:r w:rsidR="00FF32A4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№ 10 «</w:t>
      </w:r>
      <w:r w:rsidRPr="00574E81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574E81" w:rsidRDefault="002155A9" w:rsidP="002155A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574E81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ПОСТАНОВЛЯЮ: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прилагаемый Порядок </w:t>
      </w:r>
      <w:r w:rsidRPr="00574E81">
        <w:rPr>
          <w:rFonts w:ascii="Arial" w:eastAsia="Calibri" w:hAnsi="Arial" w:cs="Arial"/>
          <w:bCs/>
          <w:sz w:val="24"/>
          <w:szCs w:val="24"/>
          <w:lang w:eastAsia="ru-RU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(выкупа).</w:t>
      </w: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proofErr w:type="gramStart"/>
      <w:r w:rsidRPr="00574E81">
        <w:rPr>
          <w:rFonts w:ascii="Arial" w:eastAsia="Calibri" w:hAnsi="Arial" w:cs="Arial"/>
          <w:sz w:val="24"/>
          <w:szCs w:val="24"/>
          <w:lang w:eastAsia="ru-RU"/>
        </w:rPr>
        <w:t>Постановление Администрации Нов</w:t>
      </w:r>
      <w:r w:rsidR="00AB54C7" w:rsidRPr="00574E81">
        <w:rPr>
          <w:rFonts w:ascii="Arial" w:eastAsia="Calibri" w:hAnsi="Arial" w:cs="Arial"/>
          <w:sz w:val="24"/>
          <w:szCs w:val="24"/>
          <w:lang w:eastAsia="ru-RU"/>
        </w:rPr>
        <w:t xml:space="preserve">ониколаевского </w:t>
      </w: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22.12.2016 № </w:t>
      </w:r>
      <w:r w:rsidR="00AB54C7" w:rsidRPr="00574E81">
        <w:rPr>
          <w:rFonts w:ascii="Arial" w:eastAsia="Calibri" w:hAnsi="Arial" w:cs="Arial"/>
          <w:sz w:val="24"/>
          <w:szCs w:val="24"/>
          <w:lang w:eastAsia="ru-RU"/>
        </w:rPr>
        <w:t>267</w:t>
      </w: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206470" w:rsidRPr="00574E81">
        <w:rPr>
          <w:rFonts w:ascii="Arial" w:eastAsia="Calibri" w:hAnsi="Arial" w:cs="Arial"/>
          <w:sz w:val="24"/>
          <w:szCs w:val="24"/>
          <w:lang w:eastAsia="ru-RU"/>
        </w:rPr>
        <w:t>николаевское</w:t>
      </w: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</w:r>
      <w:proofErr w:type="gramEnd"/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средств, вырученных от его реализации» признать утратившим силу.</w:t>
      </w: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4E81">
        <w:rPr>
          <w:rFonts w:ascii="Arial" w:eastAsia="Calibri" w:hAnsi="Arial" w:cs="Arial"/>
          <w:sz w:val="24"/>
          <w:szCs w:val="24"/>
          <w:lang w:eastAsia="ru-RU"/>
        </w:rPr>
        <w:t>3. Настоящее постановление подлежит официальному опубликованию на сайте Ново</w:t>
      </w:r>
      <w:r w:rsidR="00206470" w:rsidRPr="00574E81">
        <w:rPr>
          <w:rFonts w:ascii="Arial" w:eastAsia="Calibri" w:hAnsi="Arial" w:cs="Arial"/>
          <w:sz w:val="24"/>
          <w:szCs w:val="24"/>
          <w:lang w:eastAsia="ru-RU"/>
        </w:rPr>
        <w:t>николаевского</w:t>
      </w: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206470" w:rsidRPr="00574E8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hyperlink r:id="rId7" w:history="1">
        <w:r w:rsidR="00206470" w:rsidRPr="00574E81">
          <w:rPr>
            <w:rStyle w:val="a9"/>
            <w:rFonts w:ascii="Arial" w:eastAsia="Calibri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206470" w:rsidRPr="00574E81">
          <w:rPr>
            <w:rStyle w:val="a9"/>
            <w:rFonts w:ascii="Arial" w:eastAsia="Calibri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206470" w:rsidRPr="00574E81">
          <w:rPr>
            <w:rStyle w:val="a9"/>
            <w:rFonts w:ascii="Arial" w:eastAsia="Calibri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и обнародованию в «Информационном бюллетене». </w:t>
      </w: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4E81">
        <w:rPr>
          <w:rFonts w:ascii="Arial" w:eastAsia="Calibri" w:hAnsi="Arial" w:cs="Arial"/>
          <w:sz w:val="24"/>
          <w:szCs w:val="24"/>
          <w:lang w:eastAsia="ru-RU"/>
        </w:rPr>
        <w:t>4. Контроль исполнения настоящего постановления возложить на управл</w:t>
      </w:r>
      <w:r w:rsidR="00206470" w:rsidRPr="00574E81">
        <w:rPr>
          <w:rFonts w:ascii="Arial" w:eastAsia="Calibri" w:hAnsi="Arial" w:cs="Arial"/>
          <w:sz w:val="24"/>
          <w:szCs w:val="24"/>
          <w:lang w:eastAsia="ru-RU"/>
        </w:rPr>
        <w:t>яющего</w:t>
      </w:r>
      <w:r w:rsidRPr="00574E81">
        <w:rPr>
          <w:rFonts w:ascii="Arial" w:eastAsia="Calibri" w:hAnsi="Arial" w:cs="Arial"/>
          <w:sz w:val="24"/>
          <w:szCs w:val="24"/>
          <w:lang w:eastAsia="ru-RU"/>
        </w:rPr>
        <w:t xml:space="preserve"> делами.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4E81">
        <w:rPr>
          <w:rFonts w:ascii="Arial" w:eastAsia="Times New Roman" w:hAnsi="Arial" w:cs="Arial"/>
          <w:sz w:val="24"/>
          <w:szCs w:val="24"/>
        </w:rPr>
        <w:t>Глава сельского поселения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4E81">
        <w:rPr>
          <w:rFonts w:ascii="Arial" w:eastAsia="Times New Roman" w:hAnsi="Arial" w:cs="Arial"/>
          <w:sz w:val="24"/>
          <w:szCs w:val="24"/>
        </w:rPr>
        <w:t xml:space="preserve">(Глава администрации)                                                                                        </w:t>
      </w:r>
      <w:r w:rsidR="00A43B8A" w:rsidRPr="00574E81">
        <w:rPr>
          <w:rFonts w:ascii="Arial" w:eastAsia="Times New Roman" w:hAnsi="Arial" w:cs="Arial"/>
          <w:sz w:val="24"/>
          <w:szCs w:val="24"/>
        </w:rPr>
        <w:t>Д.С. Бурков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38C9" w:rsidRDefault="002338C9" w:rsidP="00574E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4E81" w:rsidRPr="00574E81" w:rsidRDefault="00574E81" w:rsidP="00574E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574E81" w:rsidRDefault="005540A8" w:rsidP="002338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574E81">
        <w:rPr>
          <w:rFonts w:ascii="Arial" w:eastAsia="Times New Roman" w:hAnsi="Arial" w:cs="Arial"/>
          <w:sz w:val="24"/>
          <w:szCs w:val="24"/>
        </w:rPr>
        <w:lastRenderedPageBreak/>
        <w:t>2</w:t>
      </w:r>
    </w:p>
    <w:p w:rsidR="002155A9" w:rsidRPr="00574E81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574E81">
        <w:rPr>
          <w:rFonts w:ascii="Arial" w:eastAsia="Times New Roman" w:hAnsi="Arial" w:cs="Arial"/>
          <w:lang w:eastAsia="ru-RU"/>
        </w:rPr>
        <w:t xml:space="preserve">Приложение </w:t>
      </w:r>
    </w:p>
    <w:p w:rsidR="002155A9" w:rsidRPr="00574E81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574E81">
        <w:rPr>
          <w:rFonts w:ascii="Arial" w:eastAsia="Times New Roman" w:hAnsi="Arial" w:cs="Arial"/>
          <w:lang w:eastAsia="ru-RU"/>
        </w:rPr>
        <w:t>УТВЕРЖДЕНО</w:t>
      </w:r>
    </w:p>
    <w:p w:rsidR="002155A9" w:rsidRPr="00574E81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574E81">
        <w:rPr>
          <w:rFonts w:ascii="Arial" w:eastAsia="Times New Roman" w:hAnsi="Arial" w:cs="Arial"/>
          <w:lang w:eastAsia="ru-RU"/>
        </w:rPr>
        <w:t>постановлением Администрации</w:t>
      </w:r>
    </w:p>
    <w:p w:rsidR="002155A9" w:rsidRPr="00574E81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574E81">
        <w:rPr>
          <w:rFonts w:ascii="Arial" w:eastAsia="Times New Roman" w:hAnsi="Arial" w:cs="Arial"/>
          <w:lang w:eastAsia="ru-RU"/>
        </w:rPr>
        <w:t>Ново</w:t>
      </w:r>
      <w:r w:rsidR="00A43B8A" w:rsidRPr="00574E81">
        <w:rPr>
          <w:rFonts w:ascii="Arial" w:eastAsia="Times New Roman" w:hAnsi="Arial" w:cs="Arial"/>
          <w:lang w:eastAsia="ru-RU"/>
        </w:rPr>
        <w:t>николаевского</w:t>
      </w:r>
      <w:r w:rsidRPr="00574E81">
        <w:rPr>
          <w:rFonts w:ascii="Arial" w:eastAsia="Times New Roman" w:hAnsi="Arial" w:cs="Arial"/>
          <w:lang w:eastAsia="ru-RU"/>
        </w:rPr>
        <w:t xml:space="preserve"> сельского </w:t>
      </w:r>
    </w:p>
    <w:p w:rsidR="002155A9" w:rsidRPr="00574E81" w:rsidRDefault="002155A9" w:rsidP="00574E81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574E81">
        <w:rPr>
          <w:rFonts w:ascii="Arial" w:eastAsia="Times New Roman" w:hAnsi="Arial" w:cs="Arial"/>
          <w:lang w:eastAsia="ru-RU"/>
        </w:rPr>
        <w:t xml:space="preserve">поселения от </w:t>
      </w:r>
      <w:r w:rsidR="002338C9" w:rsidRPr="00574E81">
        <w:rPr>
          <w:rFonts w:ascii="Arial" w:eastAsia="Times New Roman" w:hAnsi="Arial" w:cs="Arial"/>
          <w:lang w:eastAsia="ru-RU"/>
        </w:rPr>
        <w:t>05.10.2017</w:t>
      </w:r>
      <w:r w:rsidRPr="00574E81">
        <w:rPr>
          <w:rFonts w:ascii="Arial" w:eastAsia="Times New Roman" w:hAnsi="Arial" w:cs="Arial"/>
          <w:lang w:eastAsia="ru-RU"/>
        </w:rPr>
        <w:t xml:space="preserve">№ </w:t>
      </w:r>
      <w:r w:rsidR="002338C9" w:rsidRPr="00574E81">
        <w:rPr>
          <w:rFonts w:ascii="Arial" w:eastAsia="Times New Roman" w:hAnsi="Arial" w:cs="Arial"/>
          <w:lang w:eastAsia="ru-RU"/>
        </w:rPr>
        <w:t>122</w:t>
      </w:r>
    </w:p>
    <w:p w:rsidR="002155A9" w:rsidRPr="00574E81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2155A9" w:rsidRPr="00574E81" w:rsidRDefault="002155A9" w:rsidP="00574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574E8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</w:t>
      </w:r>
      <w:proofErr w:type="gramStart"/>
      <w:r w:rsidRPr="00574E8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Настоящий Порядок </w:t>
      </w:r>
      <w:r w:rsidRPr="00574E81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</w:t>
      </w:r>
      <w:r w:rsidRPr="00574E8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A43B8A" w:rsidRPr="00574E8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николаевское </w:t>
      </w:r>
      <w:r w:rsidRPr="00574E8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сельское поселение» (далее – должностные лица, Администрация сельского поселения), о получении</w:t>
      </w:r>
      <w:proofErr w:type="gramEnd"/>
      <w:r w:rsidRPr="00574E8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74E81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Типового положения используются следующие понятия: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540A8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4. Должностные лица обязаны в соответствии с настоящим Порядком уведомлять Администрацию сельского поселения обо всех случаях получения подарка в связи </w:t>
      </w:r>
      <w:proofErr w:type="gramStart"/>
      <w:r w:rsidRPr="00574E8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338C9" w:rsidRPr="00574E81" w:rsidRDefault="002338C9" w:rsidP="00574E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0A8" w:rsidRPr="00574E81" w:rsidRDefault="005540A8" w:rsidP="005540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</w:p>
    <w:p w:rsidR="002155A9" w:rsidRPr="00574E81" w:rsidRDefault="002155A9" w:rsidP="005540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8"/>
      <w:bookmarkEnd w:id="0"/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5. Уведомление о получении подарка (далее – уведомление), составленное по форме согласно </w:t>
      </w:r>
      <w:hyperlink w:anchor="Par39" w:history="1">
        <w:r w:rsidRPr="00574E81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Порядку, представляется </w:t>
      </w:r>
      <w:r w:rsidR="00A43B8A"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>управл</w:t>
      </w:r>
      <w:r w:rsidR="00A43B8A" w:rsidRPr="00574E81">
        <w:rPr>
          <w:rFonts w:ascii="Arial" w:eastAsia="Times New Roman" w:hAnsi="Arial" w:cs="Arial"/>
          <w:sz w:val="24"/>
          <w:szCs w:val="24"/>
          <w:lang w:eastAsia="ru-RU"/>
        </w:rPr>
        <w:t>яющему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делами не позднее трех рабочих дней со дня получения подарка. 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9"/>
      <w:bookmarkEnd w:id="1"/>
      <w:r w:rsidRPr="00574E81">
        <w:rPr>
          <w:rFonts w:ascii="Arial" w:eastAsia="Times New Roman" w:hAnsi="Arial" w:cs="Arial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должностного лица, получившего подарок, из служебной командировки.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ar18" w:history="1">
        <w:r w:rsidRPr="00574E81">
          <w:rPr>
            <w:rFonts w:ascii="Arial" w:eastAsia="Times New Roman" w:hAnsi="Arial" w:cs="Arial"/>
            <w:sz w:val="24"/>
            <w:szCs w:val="24"/>
            <w:lang w:eastAsia="ru-RU"/>
          </w:rPr>
          <w:t>абзацах первом</w:t>
        </w:r>
      </w:hyperlink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и третьем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6. Уведомление составляется в двух экземплярах, один из которых возвращается должностному лицу, представившему уведомление, с отметкой о регистрации, другой экземпляр направляется в Комиссию по списанию материальных ценностей Администрации Ново</w:t>
      </w:r>
      <w:r w:rsidR="00A43B8A" w:rsidRPr="00574E81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Комиссия).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22"/>
      <w:bookmarkEnd w:id="2"/>
      <w:r w:rsidRPr="00574E81">
        <w:rPr>
          <w:rFonts w:ascii="Arial" w:eastAsia="Times New Roman" w:hAnsi="Arial" w:cs="Arial"/>
          <w:sz w:val="24"/>
          <w:szCs w:val="24"/>
          <w:lang w:eastAsia="ru-RU"/>
        </w:rPr>
        <w:t>7. 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ведущему специалисту по экономике и финансам,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соответствии с пунктом 7 настоящего Порядка.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11. Подарок возвращается сдавшему его лицу по акту приема-передачи в случае, если его стоимость не превышает трех тысяч рублей.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12. Бухгалтерия Администрации сельского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27"/>
      <w:bookmarkEnd w:id="3"/>
      <w:r w:rsidRPr="00574E81">
        <w:rPr>
          <w:rFonts w:ascii="Arial" w:eastAsia="Times New Roman" w:hAnsi="Arial" w:cs="Arial"/>
          <w:sz w:val="24"/>
          <w:szCs w:val="24"/>
          <w:lang w:eastAsia="ru-RU"/>
        </w:rPr>
        <w:t>13. Должностное лицо, сдавшее подарок, может его выкупить, направив на имя Главы Ново</w:t>
      </w:r>
      <w:r w:rsidR="00A43B8A" w:rsidRPr="00574E81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заявление о выкупе подарка не позднее двух месяцев со дня сдачи подарка.</w:t>
      </w:r>
    </w:p>
    <w:p w:rsidR="005540A8" w:rsidRPr="00574E81" w:rsidRDefault="002155A9" w:rsidP="00574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28"/>
      <w:bookmarkEnd w:id="4"/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14. Бухгалтерия Администрации сельского поселения в течение трех месяцев со дня поступления заявления, указанного в </w:t>
      </w:r>
      <w:hyperlink w:anchor="Par27" w:history="1">
        <w:r w:rsidRPr="00574E81">
          <w:rPr>
            <w:rFonts w:ascii="Arial" w:eastAsia="Times New Roman" w:hAnsi="Arial" w:cs="Arial"/>
            <w:sz w:val="24"/>
            <w:szCs w:val="24"/>
            <w:lang w:eastAsia="ru-RU"/>
          </w:rPr>
          <w:t>пункте 13</w:t>
        </w:r>
      </w:hyperlink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организует оценку стоимости подарка для выкупа и уведомляет в письменной форме лицо, подавшее заявление, о </w:t>
      </w:r>
    </w:p>
    <w:p w:rsidR="005540A8" w:rsidRPr="00574E81" w:rsidRDefault="005540A8" w:rsidP="005540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</w:p>
    <w:p w:rsidR="002155A9" w:rsidRPr="00574E81" w:rsidRDefault="002155A9" w:rsidP="005540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4E81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proofErr w:type="gramEnd"/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15. Подарок, в отношении которого не поступило заявление, указанное в </w:t>
      </w:r>
      <w:hyperlink w:anchor="Par27" w:history="1">
        <w:r w:rsidRPr="00574E81">
          <w:rPr>
            <w:rFonts w:ascii="Arial" w:eastAsia="Times New Roman" w:hAnsi="Arial" w:cs="Arial"/>
            <w:sz w:val="24"/>
            <w:szCs w:val="24"/>
            <w:lang w:eastAsia="ru-RU"/>
          </w:rPr>
          <w:t>пункте 13</w:t>
        </w:r>
      </w:hyperlink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с учетом заключения Комиссии о целесообразности использования подарка может использоваться для обеспечения деятельности Администрации сельского поселения.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30"/>
      <w:bookmarkEnd w:id="5"/>
      <w:r w:rsidRPr="00574E81">
        <w:rPr>
          <w:rFonts w:ascii="Arial" w:eastAsia="Times New Roman" w:hAnsi="Arial" w:cs="Arial"/>
          <w:sz w:val="24"/>
          <w:szCs w:val="24"/>
          <w:lang w:eastAsia="ru-RU"/>
        </w:rPr>
        <w:t>16. В случае нецелесообразности использования подарка Глава Ново</w:t>
      </w:r>
      <w:r w:rsidR="00A43B8A" w:rsidRPr="00574E81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решение о реализации подарка и проведении оценки его 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17. 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18. В случае если подарок не выкуплен или не реализован, Главой Ново</w:t>
      </w:r>
      <w:r w:rsidR="00A43B8A" w:rsidRPr="00574E81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19.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574E81" w:rsidRDefault="002155A9" w:rsidP="00AB54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574E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E81" w:rsidRPr="00574E81" w:rsidRDefault="00574E81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8C9" w:rsidRPr="00574E81" w:rsidRDefault="002338C9" w:rsidP="002338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lang w:eastAsia="ru-RU"/>
        </w:rPr>
      </w:pPr>
      <w:bookmarkStart w:id="6" w:name="Par39"/>
      <w:bookmarkEnd w:id="6"/>
      <w:r w:rsidRPr="00574E81">
        <w:rPr>
          <w:rFonts w:ascii="Arial" w:eastAsia="Times New Roman" w:hAnsi="Arial" w:cs="Arial"/>
          <w:lang w:eastAsia="ru-RU"/>
        </w:rPr>
        <w:t xml:space="preserve">Приложение 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lang w:eastAsia="ru-RU"/>
        </w:rPr>
      </w:pPr>
      <w:r w:rsidRPr="00574E81">
        <w:rPr>
          <w:rFonts w:ascii="Arial" w:eastAsia="Times New Roman" w:hAnsi="Arial" w:cs="Arial"/>
          <w:lang w:eastAsia="ru-RU"/>
        </w:rPr>
        <w:t xml:space="preserve">к Порядок </w:t>
      </w:r>
      <w:r w:rsidRPr="00574E81">
        <w:rPr>
          <w:rFonts w:ascii="Arial" w:eastAsia="Times New Roman" w:hAnsi="Arial" w:cs="Arial"/>
          <w:bCs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 Администрацию Ново</w:t>
      </w:r>
      <w:r w:rsidR="00270779" w:rsidRPr="00574E81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574E8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574E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</w:t>
      </w:r>
      <w:r w:rsidR="00FF32A4"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(Ф</w:t>
      </w:r>
      <w:r w:rsidR="00FF32A4" w:rsidRPr="00574E81">
        <w:rPr>
          <w:rFonts w:ascii="Arial" w:eastAsia="Times New Roman" w:hAnsi="Arial" w:cs="Arial"/>
          <w:sz w:val="20"/>
          <w:szCs w:val="20"/>
          <w:lang w:eastAsia="ru-RU"/>
        </w:rPr>
        <w:t>амилия, имя, отчество (при наличии),</w:t>
      </w: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занимаемая должность)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получении подарка от «____»_____________20___г.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574E81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 ___________________________________________________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(дата получения)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подарка(</w:t>
      </w:r>
      <w:proofErr w:type="spellStart"/>
      <w:r w:rsidRPr="00574E81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574E81">
        <w:rPr>
          <w:rFonts w:ascii="Arial" w:eastAsia="Times New Roman" w:hAnsi="Arial" w:cs="Arial"/>
          <w:sz w:val="24"/>
          <w:szCs w:val="24"/>
          <w:lang w:eastAsia="ru-RU"/>
        </w:rPr>
        <w:t>) на ____________________________________________________________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(наименование протокольного мероприятия, служебной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2155A9" w:rsidRPr="00574E81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01" w:history="1">
              <w:r w:rsidRPr="00574E8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2155A9" w:rsidRPr="00574E81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5A9" w:rsidRPr="00574E81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5A9" w:rsidRPr="00574E81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574E81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 на _____ листах.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(наименование документа)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уведомление         _________  _________________________  «___» ____ 20__ г.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(подпись)           (расшифровка подписи)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Лицо, принявшее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уведомление         _________  _________________________  «__» ____ 20__ г.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(подпись)             (расшифровка подписи)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 «__»</w:t>
      </w:r>
      <w:r w:rsidR="00574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7" w:name="_GoBack"/>
      <w:bookmarkEnd w:id="7"/>
      <w:r w:rsidRPr="00574E81">
        <w:rPr>
          <w:rFonts w:ascii="Arial" w:eastAsia="Times New Roman" w:hAnsi="Arial" w:cs="Arial"/>
          <w:sz w:val="24"/>
          <w:szCs w:val="24"/>
          <w:lang w:eastAsia="ru-RU"/>
        </w:rPr>
        <w:t xml:space="preserve"> 20__ г.</w:t>
      </w:r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101"/>
      <w:bookmarkEnd w:id="8"/>
    </w:p>
    <w:p w:rsidR="002155A9" w:rsidRPr="00574E81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E81">
        <w:rPr>
          <w:rFonts w:ascii="Arial" w:eastAsia="Times New Roman" w:hAnsi="Arial" w:cs="Arial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2155A9" w:rsidRPr="00574E81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3205" w:rsidRPr="00574E81" w:rsidRDefault="000A3205">
      <w:pPr>
        <w:rPr>
          <w:rFonts w:ascii="Arial" w:hAnsi="Arial" w:cs="Arial"/>
        </w:rPr>
      </w:pPr>
    </w:p>
    <w:sectPr w:rsidR="000A3205" w:rsidRPr="00574E81" w:rsidSect="002155A9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BD" w:rsidRDefault="00D85CBD" w:rsidP="002155A9">
      <w:pPr>
        <w:spacing w:after="0" w:line="240" w:lineRule="auto"/>
      </w:pPr>
      <w:r>
        <w:separator/>
      </w:r>
    </w:p>
  </w:endnote>
  <w:endnote w:type="continuationSeparator" w:id="0">
    <w:p w:rsidR="00D85CBD" w:rsidRDefault="00D85CBD" w:rsidP="0021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BD" w:rsidRDefault="00D85CBD" w:rsidP="002155A9">
      <w:pPr>
        <w:spacing w:after="0" w:line="240" w:lineRule="auto"/>
      </w:pPr>
      <w:r>
        <w:separator/>
      </w:r>
    </w:p>
  </w:footnote>
  <w:footnote w:type="continuationSeparator" w:id="0">
    <w:p w:rsidR="00D85CBD" w:rsidRDefault="00D85CBD" w:rsidP="0021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1005"/>
      <w:docPartObj>
        <w:docPartGallery w:val="Page Numbers (Top of Page)"/>
        <w:docPartUnique/>
      </w:docPartObj>
    </w:sdtPr>
    <w:sdtEndPr/>
    <w:sdtContent>
      <w:p w:rsidR="002155A9" w:rsidRDefault="00CC488B" w:rsidP="00CC488B">
        <w:pPr>
          <w:pStyle w:val="a3"/>
          <w:tabs>
            <w:tab w:val="left" w:pos="4575"/>
            <w:tab w:val="center" w:pos="4960"/>
          </w:tabs>
        </w:pPr>
        <w:r>
          <w:t xml:space="preserve"> </w:t>
        </w:r>
      </w:p>
    </w:sdtContent>
  </w:sdt>
  <w:p w:rsidR="002155A9" w:rsidRDefault="00215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15"/>
    <w:rsid w:val="00067307"/>
    <w:rsid w:val="000A3205"/>
    <w:rsid w:val="00205EE3"/>
    <w:rsid w:val="00206470"/>
    <w:rsid w:val="002155A9"/>
    <w:rsid w:val="002338C9"/>
    <w:rsid w:val="00270779"/>
    <w:rsid w:val="00365CCF"/>
    <w:rsid w:val="004B3415"/>
    <w:rsid w:val="004F4EB9"/>
    <w:rsid w:val="005540A8"/>
    <w:rsid w:val="00574E81"/>
    <w:rsid w:val="005F5068"/>
    <w:rsid w:val="00791C79"/>
    <w:rsid w:val="008F377B"/>
    <w:rsid w:val="00925447"/>
    <w:rsid w:val="0099441E"/>
    <w:rsid w:val="00A43B8A"/>
    <w:rsid w:val="00A63C0D"/>
    <w:rsid w:val="00AB54C7"/>
    <w:rsid w:val="00B31D3A"/>
    <w:rsid w:val="00B4520F"/>
    <w:rsid w:val="00CC488B"/>
    <w:rsid w:val="00D85CBD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A9"/>
  </w:style>
  <w:style w:type="paragraph" w:styleId="a5">
    <w:name w:val="footer"/>
    <w:basedOn w:val="a"/>
    <w:link w:val="a6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A9"/>
  </w:style>
  <w:style w:type="paragraph" w:styleId="a7">
    <w:name w:val="Balloon Text"/>
    <w:basedOn w:val="a"/>
    <w:link w:val="a8"/>
    <w:uiPriority w:val="99"/>
    <w:semiHidden/>
    <w:unhideWhenUsed/>
    <w:rsid w:val="0021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064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A9"/>
  </w:style>
  <w:style w:type="paragraph" w:styleId="a5">
    <w:name w:val="footer"/>
    <w:basedOn w:val="a"/>
    <w:link w:val="a6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A9"/>
  </w:style>
  <w:style w:type="paragraph" w:styleId="a7">
    <w:name w:val="Balloon Text"/>
    <w:basedOn w:val="a"/>
    <w:link w:val="a8"/>
    <w:uiPriority w:val="99"/>
    <w:semiHidden/>
    <w:unhideWhenUsed/>
    <w:rsid w:val="0021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06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2017-10-09T08:21:00Z</cp:lastPrinted>
  <dcterms:created xsi:type="dcterms:W3CDTF">2017-09-26T05:49:00Z</dcterms:created>
  <dcterms:modified xsi:type="dcterms:W3CDTF">2017-11-03T07:17:00Z</dcterms:modified>
</cp:coreProperties>
</file>