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 Асиновский район  </w:t>
      </w:r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8F5DD5">
        <w:rPr>
          <w:rFonts w:ascii="Arial" w:eastAsia="Times New Roman" w:hAnsi="Arial" w:cs="Arial"/>
          <w:b/>
          <w:sz w:val="28"/>
          <w:szCs w:val="24"/>
          <w:lang w:eastAsia="ru-RU"/>
        </w:rPr>
        <w:t>АДМИНИСТРАЦИЯ</w:t>
      </w:r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8F5DD5">
        <w:rPr>
          <w:rFonts w:ascii="Arial" w:eastAsia="Times New Roman" w:hAnsi="Arial" w:cs="Arial"/>
          <w:b/>
          <w:sz w:val="28"/>
          <w:szCs w:val="24"/>
          <w:lang w:eastAsia="ru-RU"/>
        </w:rPr>
        <w:t>НОВОНИКОЛАЕВСКОГО СЕЛЬСКОГО ПОСЕЛЕНИЯ</w:t>
      </w:r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8F5DD5">
        <w:rPr>
          <w:rFonts w:ascii="Arial" w:eastAsia="Times New Roman" w:hAnsi="Arial" w:cs="Arial"/>
          <w:b/>
          <w:sz w:val="28"/>
          <w:szCs w:val="24"/>
          <w:lang w:eastAsia="ru-RU"/>
        </w:rPr>
        <w:t>ПОСТАНОВЛЕНИЕ</w:t>
      </w:r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 08.05.2014                                                                                                              № 72  </w:t>
      </w:r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F5DD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8F5DD5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8F5DD5">
        <w:rPr>
          <w:rFonts w:ascii="Arial" w:eastAsia="Times New Roman" w:hAnsi="Arial" w:cs="Arial"/>
          <w:sz w:val="24"/>
          <w:szCs w:val="24"/>
          <w:lang w:eastAsia="ru-RU"/>
        </w:rPr>
        <w:t>овониколаевка</w:t>
      </w:r>
      <w:proofErr w:type="spellEnd"/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8F5DD5">
        <w:rPr>
          <w:rFonts w:ascii="Arial" w:eastAsia="Times New Roman" w:hAnsi="Arial" w:cs="Arial"/>
          <w:sz w:val="28"/>
          <w:szCs w:val="24"/>
          <w:lang w:eastAsia="ru-RU"/>
        </w:rPr>
        <w:t>(АКТУАЛЬНАЯ РЕДАКЦИЯ ОТ 23.06.2017, от 15.03.2019)</w:t>
      </w:r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8F5DD5" w:rsidRPr="008F5DD5" w:rsidRDefault="008F5DD5" w:rsidP="008F5D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Новониколаевского сельского поселения</w:t>
      </w: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5DD5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Федеральными законами от 25 декабря 2008 года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Законом Томской области от 7 июля 2009 года № 110-ОЗ «О</w:t>
      </w:r>
      <w:proofErr w:type="gramEnd"/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F5DD5">
        <w:rPr>
          <w:rFonts w:ascii="Arial" w:eastAsia="Times New Roman" w:hAnsi="Arial" w:cs="Arial"/>
          <w:sz w:val="24"/>
          <w:szCs w:val="24"/>
          <w:lang w:eastAsia="ru-RU"/>
        </w:rPr>
        <w:t>противодействии</w:t>
      </w:r>
      <w:proofErr w:type="gramEnd"/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коррупции в Томской области»,</w:t>
      </w:r>
    </w:p>
    <w:p w:rsidR="008F5DD5" w:rsidRPr="008F5DD5" w:rsidRDefault="008F5DD5" w:rsidP="008F5DD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порядке проведения антикоррупционной экспертизы нормативных правовых актов (проектов нормативных правовых актов) Администрации Новониколаевского сельского поселения согласно приложению.</w:t>
      </w:r>
    </w:p>
    <w:p w:rsidR="008F5DD5" w:rsidRPr="008F5DD5" w:rsidRDefault="008F5DD5" w:rsidP="008F5DD5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Главы Новониколаевского сельского поселения от </w:t>
      </w:r>
      <w:r w:rsidRPr="008F5DD5">
        <w:rPr>
          <w:rFonts w:ascii="Arial" w:eastAsia="Times New Roman" w:hAnsi="Arial" w:cs="Arial"/>
          <w:lang w:eastAsia="ru-RU"/>
        </w:rPr>
        <w:t>10.02.2010г.  № 8 (</w:t>
      </w:r>
      <w:r w:rsidRPr="008F5DD5">
        <w:rPr>
          <w:rFonts w:ascii="Arial" w:eastAsia="Times New Roman" w:hAnsi="Arial" w:cs="Arial"/>
          <w:sz w:val="24"/>
          <w:szCs w:val="24"/>
          <w:lang w:eastAsia="ru-RU"/>
        </w:rPr>
        <w:t>в редакции постановления Администрации Новониколаевского сельского поселения от 15.12.2010г. №127) считать утратившим силу.</w:t>
      </w:r>
    </w:p>
    <w:p w:rsidR="008F5DD5" w:rsidRPr="008F5DD5" w:rsidRDefault="008F5DD5" w:rsidP="008F5DD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подлежит официальному опубликованию и вступает в силу </w:t>
      </w:r>
      <w:proofErr w:type="gramStart"/>
      <w:r w:rsidRPr="008F5DD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8F5DD5" w:rsidRPr="008F5DD5" w:rsidRDefault="008F5DD5" w:rsidP="008F5DD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4.Настоящее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8F5DD5" w:rsidRPr="008F5DD5" w:rsidRDefault="008F5DD5" w:rsidP="008F5D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5.Контроль исполнения постановления возложить на управляющего делами.  </w:t>
      </w: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</w:t>
      </w: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                                                                              </w:t>
      </w:r>
      <w:proofErr w:type="spellStart"/>
      <w:r w:rsidRPr="008F5DD5">
        <w:rPr>
          <w:rFonts w:ascii="Arial" w:eastAsia="Times New Roman" w:hAnsi="Arial" w:cs="Arial"/>
          <w:sz w:val="24"/>
          <w:szCs w:val="24"/>
          <w:lang w:eastAsia="ru-RU"/>
        </w:rPr>
        <w:t>Д.С.Бурков</w:t>
      </w:r>
      <w:proofErr w:type="spellEnd"/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F5DD5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Приложение к постановлению</w:t>
      </w: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F5DD5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Администрации Новониколаевского</w:t>
      </w: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F5DD5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сельского поселения</w:t>
      </w:r>
    </w:p>
    <w:p w:rsidR="008F5DD5" w:rsidRPr="008F5DD5" w:rsidRDefault="008F5DD5" w:rsidP="008F5DD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F5DD5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от 08.05.2014г. № 72</w:t>
      </w:r>
    </w:p>
    <w:p w:rsidR="008F5DD5" w:rsidRPr="008F5DD5" w:rsidRDefault="008F5DD5" w:rsidP="008F5D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5DD5" w:rsidRPr="008F5DD5" w:rsidRDefault="008F5DD5" w:rsidP="008F5D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8F5DD5" w:rsidRPr="008F5DD5" w:rsidRDefault="008F5DD5" w:rsidP="008F5D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порядке проведения антикоррупционной экспертизы </w:t>
      </w:r>
      <w:proofErr w:type="gramStart"/>
      <w:r w:rsidRPr="008F5D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нормативных</w:t>
      </w:r>
      <w:proofErr w:type="gramEnd"/>
      <w:r w:rsidRPr="008F5D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правовых </w:t>
      </w:r>
    </w:p>
    <w:p w:rsidR="008F5DD5" w:rsidRPr="008F5DD5" w:rsidRDefault="008F5DD5" w:rsidP="008F5D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актов (проектов нормативных правовых актов) Администрации </w:t>
      </w:r>
    </w:p>
    <w:p w:rsidR="008F5DD5" w:rsidRPr="008F5DD5" w:rsidRDefault="008F5DD5" w:rsidP="008F5D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8F5DD5" w:rsidRPr="008F5DD5" w:rsidRDefault="008F5DD5" w:rsidP="008F5DD5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1. Положение устанавливает порядок проведения антикоррупционной экспертизы нормативных правовых актов (проектов нормативных правовых актов) Администрации Новониколаевского сельского поселения (далее – Администрация поселения) и порядок составления и направления заключений антикоррупционной экспертизы в Администрацию  поселения. 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2. Антикоррупционная экспертиза проводится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а также настоящим Положением.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3. Антикоррупционная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Arial CYR" w:hAnsi="Arial" w:cs="Arial"/>
          <w:sz w:val="24"/>
          <w:szCs w:val="24"/>
          <w:lang w:eastAsia="ru-RU"/>
        </w:rPr>
      </w:pPr>
      <w:r w:rsidRPr="008F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8F5DD5">
        <w:rPr>
          <w:rFonts w:ascii="Arial" w:eastAsia="Arial CYR" w:hAnsi="Arial" w:cs="Arial"/>
          <w:sz w:val="24"/>
          <w:szCs w:val="24"/>
          <w:lang w:eastAsia="ru-RU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8F5D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оценка нормативного правового акта (проекта нормативного правового акта) во взаимосвязи с другими нормативными правовыми актами; 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8F5DD5">
        <w:rPr>
          <w:rFonts w:ascii="Arial" w:eastAsia="Times New Roman" w:hAnsi="Arial" w:cs="Arial"/>
          <w:sz w:val="24"/>
          <w:szCs w:val="24"/>
          <w:lang w:eastAsia="ru-RU"/>
        </w:rPr>
        <w:t>проверяемость</w:t>
      </w:r>
      <w:proofErr w:type="spellEnd"/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F5DD5" w:rsidRPr="008F5DD5" w:rsidRDefault="008F5DD5" w:rsidP="008F5DD5">
      <w:pPr>
        <w:numPr>
          <w:ilvl w:val="0"/>
          <w:numId w:val="1"/>
        </w:numPr>
        <w:suppressAutoHyphens/>
        <w:autoSpaceDE w:val="0"/>
        <w:spacing w:after="160" w:line="256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сотрудничество Администрации поселения и должностных лиц Администрации  поселения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Антикоррупционная экспертиза нормативных правовых актов (проектов нормативных правовых актов) проводится в срок до трех дней со дня поступления нормативных правовых актов (проектов нормативных правовых актов) на экспертизу.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II. ОБЩИЕ ПРАВИЛА ПРОВЕДЕНИЯ АНТИКОРРУПЦИОННОЙ ЭКСПЕРТИЗЫ</w:t>
      </w:r>
    </w:p>
    <w:p w:rsidR="008F5DD5" w:rsidRPr="008F5DD5" w:rsidRDefault="008F5DD5" w:rsidP="008F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6. Антикоррупционную экспертизу нормативных правовых актов (проектов нормативных правовых актов) проводит  управляющий делами.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 7. Обязательной антикоррупционной экспертизе подлежат все нормативные правовые акты (и их проекты), принимаемые Администрацией поселения.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8. Антикоррупционная экспертиза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(далее по тексту Методике).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9. Управляющий делами при проведении антикоррупционной экспертизы обязан установить наличие или отсутствие всех предусмотренных Методикой коррупционных факторов в зависимости от вида проекта нормативного правового акта, характера регулируемых им общественных отношений, иных обстоятельств, предусмотренных Методикой.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делами в соответствии с Методикой самостоятельно выбирает критерии оценки степени </w:t>
      </w:r>
      <w:proofErr w:type="spellStart"/>
      <w:r w:rsidRPr="008F5DD5">
        <w:rPr>
          <w:rFonts w:ascii="Arial" w:eastAsia="Times New Roman" w:hAnsi="Arial" w:cs="Arial"/>
          <w:sz w:val="24"/>
          <w:szCs w:val="24"/>
          <w:lang w:eastAsia="ru-RU"/>
        </w:rPr>
        <w:t>коррупциогенности</w:t>
      </w:r>
      <w:proofErr w:type="spellEnd"/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(проекта нормативного правового акта), указывая на избранные им критерии в своем заключении.</w:t>
      </w:r>
    </w:p>
    <w:p w:rsidR="008F5DD5" w:rsidRPr="008F5DD5" w:rsidRDefault="008F5DD5" w:rsidP="008F5DD5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DD5" w:rsidRPr="008F5DD5" w:rsidRDefault="008F5DD5" w:rsidP="008F5DD5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III. ПОДГОТОВКА ЗАКЛЮЧЕНИЯ АНТИКОРРУПЦИОННОЙ ЭКСПЕРТИЗЫ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10. По результатам проведения антикоррупционной экспертизы нормативных правовых актов (проектов нормативных правовых актов) составляется экспертное заключение.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11. В экспертном заключении отражаются следующие сведения:</w:t>
      </w:r>
    </w:p>
    <w:p w:rsidR="008F5DD5" w:rsidRPr="008F5DD5" w:rsidRDefault="008F5DD5" w:rsidP="008F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1) дата и место подготовки экспертного заключения, данные о проводящем антикоррупционную экспертизу управляющем делами;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 2) название нормативного правового акта (проекта нормативного правового акта), проходящего антикоррупционную экспертизу;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3)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нормативного правового актов, проекта нормативного правового акта (разделы, главы, статьи, части, пункты, подпункты, абзацы) и соответствующих коррупционных факторов;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4) оценка степени коррупционности каждого фактора в отдельности и нормативных правовых актах (проектов нормативных правовых актов) в целом;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5) предложения о способах ликвидации или нейтрализации коррупционных факторов;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6) обоснование допустимости использования в нормативном правовом акте нормативных предписаний, которые могут служить индикаторами коррупционных факторов.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12.Выводы экспертного заключения должны соответствовать его исследовательской части.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 (пункты 13, 14 исключены)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15. Экспертное заключение оформляется на бланке Администрации Новониколаевского сельского поселения и подписывается управляющим делами. </w:t>
      </w:r>
    </w:p>
    <w:p w:rsidR="008F5DD5" w:rsidRPr="008F5DD5" w:rsidRDefault="008F5DD5" w:rsidP="008F5DD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16. Экспертное заключение направляется в Администрацию поселения, разработавшую проект нормативного правового акта, для устранения замечаний.</w:t>
      </w:r>
    </w:p>
    <w:p w:rsidR="008F5DD5" w:rsidRPr="008F5DD5" w:rsidRDefault="008F5DD5" w:rsidP="008F5DD5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8F5DD5">
        <w:rPr>
          <w:rFonts w:ascii="Arial" w:eastAsia="Times New Roman" w:hAnsi="Arial" w:cs="Arial"/>
          <w:sz w:val="24"/>
          <w:szCs w:val="24"/>
          <w:lang w:eastAsia="ru-RU"/>
        </w:rPr>
        <w:t>17. Разногласия, возникшие при оценке указанных в заключени</w:t>
      </w:r>
      <w:proofErr w:type="gramStart"/>
      <w:r w:rsidRPr="008F5DD5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8F5DD5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коррупционных факторов, разрешаются в порядке, установленном Правительством Российской Федерации.</w:t>
      </w:r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8F5DD5" w:rsidRPr="008F5DD5" w:rsidRDefault="008F5DD5" w:rsidP="008F5DD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8F5DD5" w:rsidRPr="008F5DD5" w:rsidRDefault="008F5DD5" w:rsidP="008F5D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05D" w:rsidRDefault="009C205D">
      <w:bookmarkStart w:id="0" w:name="_GoBack"/>
      <w:bookmarkEnd w:id="0"/>
    </w:p>
    <w:sectPr w:rsidR="009C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A4882"/>
    <w:multiLevelType w:val="hybridMultilevel"/>
    <w:tmpl w:val="008EAE34"/>
    <w:lvl w:ilvl="0" w:tplc="57A2511C">
      <w:start w:val="5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72"/>
    <w:rsid w:val="008F5DD5"/>
    <w:rsid w:val="009C205D"/>
    <w:rsid w:val="00F9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2020-03-13T04:18:00Z</dcterms:created>
  <dcterms:modified xsi:type="dcterms:W3CDTF">2020-03-13T04:18:00Z</dcterms:modified>
</cp:coreProperties>
</file>