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0" w:rsidRPr="002D06D3" w:rsidRDefault="00B121E0" w:rsidP="00063B24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21E0" w:rsidRPr="002D06D3" w:rsidRDefault="00B121E0" w:rsidP="00B121E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D06D3">
        <w:rPr>
          <w:rFonts w:ascii="Arial" w:hAnsi="Arial" w:cs="Arial"/>
          <w:b/>
          <w:sz w:val="24"/>
          <w:szCs w:val="24"/>
          <w:lang w:eastAsia="ru-RU"/>
        </w:rPr>
        <w:t>СОВЕТ</w:t>
      </w:r>
    </w:p>
    <w:p w:rsidR="00B121E0" w:rsidRPr="002D06D3" w:rsidRDefault="00B121E0" w:rsidP="00B121E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D06D3">
        <w:rPr>
          <w:rFonts w:ascii="Arial" w:hAnsi="Arial" w:cs="Arial"/>
          <w:b/>
          <w:sz w:val="24"/>
          <w:szCs w:val="24"/>
          <w:lang w:eastAsia="ru-RU"/>
        </w:rPr>
        <w:t>НОВОНИКОЛАЕВСКОГО СЕЛЬСКОГО ПОСЕЛЕНИЯ</w:t>
      </w:r>
    </w:p>
    <w:p w:rsidR="00B121E0" w:rsidRPr="002D06D3" w:rsidRDefault="00B121E0" w:rsidP="00B121E0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D06D3">
        <w:rPr>
          <w:rFonts w:ascii="Arial" w:hAnsi="Arial" w:cs="Arial"/>
          <w:b/>
          <w:sz w:val="24"/>
          <w:szCs w:val="24"/>
          <w:lang w:eastAsia="ru-RU"/>
        </w:rPr>
        <w:t>АСИНОВСКИЙ РАЙОН  ТОМСКАЯ ОБЛАСТЬ</w:t>
      </w:r>
    </w:p>
    <w:p w:rsidR="00B121E0" w:rsidRPr="002D06D3" w:rsidRDefault="00B121E0" w:rsidP="00B121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21E0" w:rsidRPr="002D06D3" w:rsidRDefault="00B121E0" w:rsidP="00B121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E8475C" w:rsidRPr="002D06D3" w:rsidRDefault="00E8475C" w:rsidP="00E8475C">
      <w:pPr>
        <w:tabs>
          <w:tab w:val="left" w:pos="257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475C" w:rsidRPr="002D06D3" w:rsidRDefault="00E8475C" w:rsidP="00E847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475C" w:rsidRPr="002D06D3" w:rsidRDefault="00063B24" w:rsidP="00E8475C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>07.02.2017</w:t>
      </w:r>
      <w:r w:rsidR="00B121E0"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>№ 202</w:t>
      </w:r>
    </w:p>
    <w:p w:rsidR="00E8475C" w:rsidRPr="002D06D3" w:rsidRDefault="00E8475C" w:rsidP="00E8475C">
      <w:pPr>
        <w:tabs>
          <w:tab w:val="left" w:pos="35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95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D06D3">
        <w:rPr>
          <w:rFonts w:ascii="Arial" w:eastAsia="Times New Roman" w:hAnsi="Arial" w:cs="Arial"/>
          <w:sz w:val="24"/>
          <w:szCs w:val="24"/>
          <w:lang w:eastAsia="ru-RU"/>
        </w:rPr>
        <w:t>Новониколаевка</w:t>
      </w:r>
    </w:p>
    <w:p w:rsidR="00E8475C" w:rsidRPr="002D06D3" w:rsidRDefault="00E8475C" w:rsidP="00E8475C">
      <w:pPr>
        <w:tabs>
          <w:tab w:val="center" w:pos="4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</w:t>
      </w:r>
    </w:p>
    <w:p w:rsidR="00E8475C" w:rsidRPr="002D06D3" w:rsidRDefault="00E8475C" w:rsidP="00E8475C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right="-3"/>
        <w:jc w:val="both"/>
        <w:outlineLvl w:val="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8475C" w:rsidRPr="002D06D3" w:rsidRDefault="00E8475C" w:rsidP="00E8475C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jc w:val="center"/>
        <w:outlineLvl w:val="5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D06D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О </w:t>
      </w:r>
      <w:r w:rsidR="00B121E0" w:rsidRPr="002D06D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>внесени</w:t>
      </w:r>
      <w:r w:rsidR="00B121E0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изменений в</w:t>
      </w:r>
      <w:r w:rsidR="00DA4D8C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решение Совета Новониколаевского сельского поселения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DA4D8C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27.05.2014 №84 «Об утверждении 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>Генеральн</w:t>
      </w:r>
      <w:r w:rsidR="00DA4D8C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>ого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план</w:t>
      </w:r>
      <w:r w:rsidR="00DA4D8C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Правил</w:t>
      </w:r>
      <w:r w:rsidR="00DA4D8C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="00DA4D8C" w:rsidRPr="002D06D3"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</w:p>
    <w:p w:rsidR="00E8475C" w:rsidRPr="002D06D3" w:rsidRDefault="00E8475C" w:rsidP="00E8475C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left="-33" w:right="-3"/>
        <w:outlineLvl w:val="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D06D3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E8475C" w:rsidRPr="002D06D3" w:rsidRDefault="00E8475C" w:rsidP="00E8475C">
      <w:pPr>
        <w:keepNext/>
        <w:tabs>
          <w:tab w:val="left" w:pos="-165"/>
        </w:tabs>
        <w:suppressAutoHyphens/>
        <w:autoSpaceDE w:val="0"/>
        <w:snapToGrid w:val="0"/>
        <w:spacing w:after="0" w:line="240" w:lineRule="auto"/>
        <w:ind w:right="-3"/>
        <w:outlineLvl w:val="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8475C" w:rsidRPr="002D06D3" w:rsidRDefault="00E8475C" w:rsidP="00E8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      Руководствуясь статьями 28, 33 Градостроительного кодекса Российской Федерации, статями 4, 5 Правил землепользования и застройки муниципального образования «Новониколаевское сельское поселение», утвержденных решением Совета Новониколаевского сельского поселения</w:t>
      </w:r>
      <w:r w:rsidR="00DA4D8C"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от 27</w:t>
      </w:r>
      <w:r w:rsidR="00B121E0" w:rsidRPr="002D06D3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2014 № 84, Положением «О публичных слушаниях в Новониколаевском сельском поселении», утвержденных решением Совета Новониколаевского сельского поселения  от 21</w:t>
      </w:r>
      <w:r w:rsidR="00B121E0" w:rsidRPr="002D06D3">
        <w:rPr>
          <w:rFonts w:ascii="Arial" w:eastAsia="Times New Roman" w:hAnsi="Arial" w:cs="Arial"/>
          <w:sz w:val="24"/>
          <w:szCs w:val="24"/>
          <w:lang w:eastAsia="ru-RU"/>
        </w:rPr>
        <w:t>.11.</w:t>
      </w:r>
      <w:r w:rsidR="00DA4D8C"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2008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№ 47, </w:t>
      </w:r>
      <w:r w:rsidR="00B121E0"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475C" w:rsidRPr="002D06D3" w:rsidRDefault="00E8475C" w:rsidP="00B121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75C" w:rsidRPr="002D06D3" w:rsidRDefault="00B121E0" w:rsidP="00B121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СОВЕТ НОВОНИКОЛАЕВСКОГО СЕЛЬСКОГО ПОСЕЛЕНИЯ РЕШИЛ</w:t>
      </w:r>
      <w:r w:rsidR="00E8475C"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8475C" w:rsidRPr="002D06D3" w:rsidRDefault="00E8475C" w:rsidP="00E8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E8475C" w:rsidRPr="002D06D3" w:rsidRDefault="00E8475C" w:rsidP="00E8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     1. </w:t>
      </w:r>
      <w:r w:rsidR="00B121E0" w:rsidRPr="002D06D3">
        <w:rPr>
          <w:rFonts w:ascii="Arial" w:eastAsia="Times New Roman" w:hAnsi="Arial" w:cs="Arial"/>
          <w:sz w:val="24"/>
          <w:szCs w:val="24"/>
          <w:lang w:eastAsia="ru-RU"/>
        </w:rPr>
        <w:t>Внести изменения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1E0"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630FE1" w:rsidRPr="002D06D3">
        <w:rPr>
          <w:rFonts w:ascii="Arial" w:eastAsia="Times New Roman" w:hAnsi="Arial" w:cs="Arial"/>
          <w:sz w:val="24"/>
          <w:szCs w:val="24"/>
          <w:lang w:eastAsia="ar-SA"/>
        </w:rPr>
        <w:t>решение Совета Новониколаевского сельского поселения от 27.05.2014 №84 «Об утверждении Генерального плана и Правил  землепользования и застройки муниципального образования «Новониколаевское сельское поселение» Асиновского района Томской области»</w:t>
      </w:r>
      <w:r w:rsidR="00630FE1"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в части: 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1) перевода части зоны, занятой объектами  с</w:t>
      </w:r>
      <w:r w:rsidR="00630FE1"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ельскохозяйственного назначения </w:t>
      </w: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(Сх</w:t>
      </w:r>
      <w:proofErr w:type="gramStart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630FE1"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30FE1" w:rsidRPr="002D06D3">
        <w:rPr>
          <w:rFonts w:ascii="Arial" w:hAnsi="Arial" w:cs="Arial"/>
          <w:b/>
          <w:sz w:val="24"/>
          <w:szCs w:val="24"/>
        </w:rPr>
        <w:t>ст.8.8 «Градостроительные регламенты-зона сельскохозяйственного использования»: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в зону инженерной инфраструктуры (И),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араколь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ул.Центральная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, 47д; 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б) в зону инженерной инфраструктуры (И), в районе земельных участков, расположенных по адресу: с. Новониколаевка,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овхозная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17б, ул.Солнечная,16.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перевода части зоны сельскохозяйственных угодий (Сх3) </w:t>
      </w:r>
      <w:proofErr w:type="gramStart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а)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в зону инженерной инфраструктуры (И)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арь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ул.Почтовая,33;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б) в зону инженерной инфраструктуры (И)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инаевка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ул.Совхозная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3а;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в) в зону инженерной инфраструктуры (И)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овониколаевка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ул.Комсомольская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2б;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2D06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2D0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в зону застройки индивидуальными жилыми домами (Ж1) в районе земельного участка, расположенного по адресу: д. Гарь,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.Ц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ентральная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52.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3) перевода части зоны древесно-кустарниковой растительности в составе зоны сельскохозяйственного использования (Сх</w:t>
      </w:r>
      <w:proofErr w:type="gramStart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в зону размещения предприятий 5 класса санитарной опасности  </w:t>
      </w: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(П2):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а)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ольшой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Кордон, порядка 0,8 км на Север от водонапорной башни по ул.Лесная,10. 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4) перевода части зоны древесно-кустарниковой растительности в составе зоны сельскохозяйственного использования (Сх</w:t>
      </w:r>
      <w:proofErr w:type="gramStart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в зону  инженерной инфраструктуры      </w:t>
      </w: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(И):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а)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инаевка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ул.Верхняя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Заимка.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5) перевода части зоны размещения предприятий 5 класса санитарной опасности (П</w:t>
      </w:r>
      <w:proofErr w:type="gramStart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630FE1" w:rsidRPr="002D06D3">
        <w:rPr>
          <w:rFonts w:ascii="Arial" w:hAnsi="Arial" w:cs="Arial"/>
          <w:b/>
        </w:rPr>
        <w:t xml:space="preserve"> </w:t>
      </w:r>
      <w:r w:rsidR="00630FE1" w:rsidRPr="002D06D3">
        <w:rPr>
          <w:rFonts w:ascii="Arial" w:hAnsi="Arial" w:cs="Arial"/>
          <w:b/>
          <w:sz w:val="24"/>
          <w:szCs w:val="24"/>
        </w:rPr>
        <w:t>ст.8.5 «Градостроительные регламенты-производственная зона</w:t>
      </w:r>
      <w:r w:rsidR="00630FE1" w:rsidRPr="002D06D3">
        <w:rPr>
          <w:rFonts w:ascii="Arial" w:hAnsi="Arial" w:cs="Arial"/>
          <w:b/>
        </w:rPr>
        <w:t>»</w:t>
      </w: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в зону инженерной инфраструктуры   (И),в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овониколаевка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ул.Солнечная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20;</w:t>
      </w:r>
    </w:p>
    <w:p w:rsidR="00E8475C" w:rsidRPr="002D06D3" w:rsidRDefault="00E8475C" w:rsidP="00E847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6) перевода части коммунально-складской зоны (П3)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в зону инженерной инфраструктуры (И), в районе земельного участка, расположенного по адресу: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овониколаевка</w:t>
      </w:r>
      <w:proofErr w:type="spellEnd"/>
      <w:r w:rsidRPr="002D06D3">
        <w:rPr>
          <w:rFonts w:ascii="Arial" w:eastAsia="Times New Roman" w:hAnsi="Arial" w:cs="Arial"/>
          <w:sz w:val="24"/>
          <w:szCs w:val="24"/>
          <w:lang w:eastAsia="ru-RU"/>
        </w:rPr>
        <w:t>, ул.Солнечная,7/3.</w:t>
      </w:r>
    </w:p>
    <w:p w:rsidR="00E8475C" w:rsidRPr="002D06D3" w:rsidRDefault="00B121E0" w:rsidP="00E8475C">
      <w:pPr>
        <w:tabs>
          <w:tab w:val="left" w:pos="1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21E0" w:rsidRPr="002D06D3" w:rsidRDefault="00B121E0" w:rsidP="00E8475C">
      <w:pPr>
        <w:tabs>
          <w:tab w:val="left" w:pos="15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2.</w:t>
      </w:r>
      <w:r w:rsidRPr="002D0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2D06D3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6" w:history="1">
        <w:r w:rsidRPr="002D06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www.n</w:t>
        </w:r>
        <w:r w:rsidRPr="002D06D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</w:t>
        </w:r>
        <w:r w:rsidRPr="002D06D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selpasino.ru</w:t>
        </w:r>
      </w:hyperlink>
      <w:r w:rsidRPr="002D06D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121E0" w:rsidRPr="002D06D3" w:rsidRDefault="00B121E0" w:rsidP="00E8475C">
      <w:pPr>
        <w:tabs>
          <w:tab w:val="left" w:pos="15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3.</w:t>
      </w:r>
      <w:r w:rsidR="00C41DC5" w:rsidRPr="002D06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Настоящее решение вступает в силу </w:t>
      </w:r>
      <w:proofErr w:type="gramStart"/>
      <w:r w:rsidR="00C41DC5" w:rsidRPr="002D06D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="00C41DC5" w:rsidRPr="002D06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E8475C" w:rsidRPr="002D06D3" w:rsidRDefault="00E8475C" w:rsidP="00E8475C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75C" w:rsidRPr="002D06D3" w:rsidRDefault="00E8475C" w:rsidP="00E8475C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75C" w:rsidRPr="002D06D3" w:rsidRDefault="00E8475C" w:rsidP="00E8475C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>Глава Новониколаевского</w:t>
      </w:r>
    </w:p>
    <w:p w:rsidR="00E8475C" w:rsidRPr="002D06D3" w:rsidRDefault="00E8475C" w:rsidP="00E8475C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06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</w:t>
      </w:r>
      <w:r w:rsidR="002D06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Pr="002D06D3">
        <w:rPr>
          <w:rFonts w:ascii="Arial" w:eastAsia="Times New Roman" w:hAnsi="Arial" w:cs="Arial"/>
          <w:sz w:val="24"/>
          <w:szCs w:val="24"/>
          <w:lang w:eastAsia="ru-RU"/>
        </w:rPr>
        <w:t>Д.С.Бурков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78"/>
      </w:tblGrid>
      <w:tr w:rsidR="00E8475C" w:rsidRPr="002D06D3" w:rsidTr="00E8475C">
        <w:trPr>
          <w:trHeight w:val="1749"/>
        </w:trPr>
        <w:tc>
          <w:tcPr>
            <w:tcW w:w="5070" w:type="dxa"/>
            <w:vAlign w:val="center"/>
          </w:tcPr>
          <w:p w:rsidR="00E8475C" w:rsidRPr="002D06D3" w:rsidRDefault="00DA4D8C" w:rsidP="00E8475C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spacing w:after="0"/>
              <w:ind w:left="-33" w:right="-3"/>
              <w:jc w:val="both"/>
              <w:outlineLvl w:val="5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D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Председатель Совета                                                            </w:t>
            </w:r>
          </w:p>
          <w:p w:rsidR="00E8475C" w:rsidRPr="002D06D3" w:rsidRDefault="00E8475C" w:rsidP="00E8475C">
            <w:pPr>
              <w:keepNext/>
              <w:tabs>
                <w:tab w:val="left" w:pos="-165"/>
                <w:tab w:val="num" w:pos="0"/>
              </w:tabs>
              <w:suppressAutoHyphens/>
              <w:autoSpaceDE w:val="0"/>
              <w:snapToGrid w:val="0"/>
              <w:spacing w:after="0"/>
              <w:ind w:left="-33" w:right="-3"/>
              <w:jc w:val="both"/>
              <w:outlineLvl w:val="5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Align w:val="center"/>
          </w:tcPr>
          <w:p w:rsidR="00E8475C" w:rsidRPr="002D06D3" w:rsidRDefault="00DA4D8C" w:rsidP="00E8475C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</w:rPr>
            </w:pPr>
            <w:r w:rsidRPr="002D06D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2D06D3">
              <w:rPr>
                <w:rFonts w:ascii="Arial" w:eastAsia="Times New Roman" w:hAnsi="Arial" w:cs="Arial"/>
                <w:sz w:val="24"/>
                <w:szCs w:val="24"/>
              </w:rPr>
              <w:t>А.В.Миронова</w:t>
            </w:r>
            <w:proofErr w:type="spellEnd"/>
          </w:p>
        </w:tc>
      </w:tr>
    </w:tbl>
    <w:p w:rsidR="00E8475C" w:rsidRPr="002D06D3" w:rsidRDefault="00E8475C" w:rsidP="00E84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75C" w:rsidRPr="002D06D3" w:rsidRDefault="00E8475C" w:rsidP="00E84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1C66" w:rsidRPr="002D06D3" w:rsidRDefault="00021C66">
      <w:pPr>
        <w:rPr>
          <w:rFonts w:ascii="Arial" w:hAnsi="Arial" w:cs="Arial"/>
        </w:rPr>
      </w:pPr>
    </w:p>
    <w:p w:rsidR="005A1770" w:rsidRPr="002D06D3" w:rsidRDefault="005A1770">
      <w:pPr>
        <w:rPr>
          <w:rFonts w:ascii="Arial" w:hAnsi="Arial" w:cs="Arial"/>
        </w:rPr>
      </w:pPr>
    </w:p>
    <w:p w:rsidR="005A1770" w:rsidRPr="002D06D3" w:rsidRDefault="005A1770">
      <w:pPr>
        <w:rPr>
          <w:rFonts w:ascii="Arial" w:hAnsi="Arial" w:cs="Arial"/>
        </w:rPr>
      </w:pPr>
    </w:p>
    <w:p w:rsidR="005A1770" w:rsidRPr="002D06D3" w:rsidRDefault="005A1770">
      <w:pPr>
        <w:rPr>
          <w:rFonts w:ascii="Arial" w:hAnsi="Arial" w:cs="Arial"/>
        </w:rPr>
      </w:pPr>
    </w:p>
    <w:p w:rsidR="005A1770" w:rsidRPr="002D06D3" w:rsidRDefault="005A1770">
      <w:pPr>
        <w:rPr>
          <w:rFonts w:ascii="Arial" w:hAnsi="Arial" w:cs="Arial"/>
        </w:rPr>
      </w:pPr>
    </w:p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Default="005A1770"/>
    <w:p w:rsidR="005A1770" w:rsidRPr="005A1770" w:rsidRDefault="005A1770" w:rsidP="005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НОВОНИКОЛАЕВСКОГО</w:t>
      </w:r>
    </w:p>
    <w:p w:rsidR="005A1770" w:rsidRPr="005A1770" w:rsidRDefault="005A1770" w:rsidP="005A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Томская область Асиновский район </w:t>
      </w:r>
      <w:proofErr w:type="spellStart"/>
      <w:r w:rsidRPr="005A1770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Pr="005A1770">
        <w:rPr>
          <w:rFonts w:ascii="Times New Roman" w:eastAsia="Times New Roman" w:hAnsi="Times New Roman" w:cs="Times New Roman"/>
          <w:b/>
          <w:lang w:eastAsia="ru-RU"/>
        </w:rPr>
        <w:t>.Н</w:t>
      </w:r>
      <w:proofErr w:type="gramEnd"/>
      <w:r w:rsidRPr="005A1770">
        <w:rPr>
          <w:rFonts w:ascii="Times New Roman" w:eastAsia="Times New Roman" w:hAnsi="Times New Roman" w:cs="Times New Roman"/>
          <w:b/>
          <w:lang w:eastAsia="ru-RU"/>
        </w:rPr>
        <w:t>овониколаевка</w:t>
      </w:r>
      <w:proofErr w:type="spellEnd"/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 ул.Школьная,30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A1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                 Телефон: (8 241) 4 21 17,  4 22 70, факс 4 22 70, 4 22 27</w:t>
      </w:r>
    </w:p>
    <w:p w:rsidR="005A1770" w:rsidRPr="005A1770" w:rsidRDefault="005A1770" w:rsidP="005A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-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nnselp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@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findep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.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tomsk</w:t>
      </w:r>
      <w:r w:rsidRPr="005A1770">
        <w:rPr>
          <w:rFonts w:ascii="Times New Roman" w:eastAsia="Times New Roman" w:hAnsi="Times New Roman" w:cs="Times New Roman"/>
          <w:b/>
          <w:lang w:eastAsia="ru-RU"/>
        </w:rPr>
        <w:t>.</w:t>
      </w:r>
      <w:r w:rsidRPr="005A1770">
        <w:rPr>
          <w:rFonts w:ascii="Times New Roman" w:eastAsia="Times New Roman" w:hAnsi="Times New Roman" w:cs="Times New Roman"/>
          <w:b/>
          <w:lang w:val="en-US" w:eastAsia="ru-RU"/>
        </w:rPr>
        <w:t>ru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12.01.2017г № 21</w:t>
      </w:r>
    </w:p>
    <w:p w:rsidR="005A1770" w:rsidRPr="005A1770" w:rsidRDefault="005A1770" w:rsidP="005A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770" w:rsidRPr="005A1770" w:rsidRDefault="005A1770" w:rsidP="005A1770">
      <w:pPr>
        <w:spacing w:after="0" w:line="240" w:lineRule="auto"/>
        <w:ind w:left="6237" w:hanging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Асиновскому</w:t>
      </w:r>
    </w:p>
    <w:p w:rsidR="005A1770" w:rsidRPr="005A1770" w:rsidRDefault="005A1770" w:rsidP="005A17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прокурору </w:t>
      </w:r>
    </w:p>
    <w:p w:rsidR="005A1770" w:rsidRPr="005A1770" w:rsidRDefault="005A1770" w:rsidP="005A17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 советнику юстиции</w:t>
      </w:r>
    </w:p>
    <w:p w:rsidR="005A1770" w:rsidRPr="005A1770" w:rsidRDefault="005A1770" w:rsidP="005A17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А.А.Жохову </w:t>
      </w:r>
    </w:p>
    <w:p w:rsidR="005A1770" w:rsidRPr="005A1770" w:rsidRDefault="005A1770" w:rsidP="005A1770">
      <w:pPr>
        <w:keepNext/>
        <w:tabs>
          <w:tab w:val="left" w:pos="-165"/>
          <w:tab w:val="num" w:pos="0"/>
        </w:tabs>
        <w:suppressAutoHyphens/>
        <w:autoSpaceDE w:val="0"/>
        <w:snapToGrid w:val="0"/>
        <w:spacing w:after="0" w:line="240" w:lineRule="auto"/>
        <w:ind w:left="-33" w:right="-3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A1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на рассмотрение проект решения Совета  Новониколаевского сельского поселения  «</w:t>
      </w:r>
      <w:r w:rsidRPr="005A17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 </w:t>
      </w:r>
      <w:r w:rsidRPr="005A1770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внесении изменений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области»</w:t>
      </w: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770" w:rsidRPr="005A1770" w:rsidRDefault="005A1770" w:rsidP="005A1770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                                        </w:t>
      </w:r>
      <w:proofErr w:type="spellStart"/>
      <w:r w:rsidRPr="005A1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Д.С.Бурков</w:t>
      </w:r>
      <w:proofErr w:type="spellEnd"/>
    </w:p>
    <w:p w:rsidR="005A1770" w:rsidRPr="005A1770" w:rsidRDefault="005A1770" w:rsidP="005A1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770" w:rsidRDefault="005A1770"/>
    <w:sectPr w:rsidR="005A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77"/>
    <w:rsid w:val="00021C66"/>
    <w:rsid w:val="00063B24"/>
    <w:rsid w:val="00133F77"/>
    <w:rsid w:val="00137B08"/>
    <w:rsid w:val="002D06D3"/>
    <w:rsid w:val="00495287"/>
    <w:rsid w:val="005A1770"/>
    <w:rsid w:val="00630FE1"/>
    <w:rsid w:val="00B121E0"/>
    <w:rsid w:val="00C41DC5"/>
    <w:rsid w:val="00DA4D8C"/>
    <w:rsid w:val="00E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8B74-6198-4B4B-8025-EA6AC981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2017-01-13T03:03:00Z</cp:lastPrinted>
  <dcterms:created xsi:type="dcterms:W3CDTF">2017-01-13T02:39:00Z</dcterms:created>
  <dcterms:modified xsi:type="dcterms:W3CDTF">2017-11-14T06:07:00Z</dcterms:modified>
</cp:coreProperties>
</file>